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sz w:val="36"/>
          <w:szCs w:val="36"/>
          <w:highlight w:val="none"/>
          <w:lang w:eastAsia="zh-CN"/>
        </w:rPr>
        <w:t>XY</w:t>
      </w:r>
      <w:r>
        <w:rPr>
          <w:rFonts w:hint="eastAsia" w:ascii="宋体" w:hAnsi="宋体"/>
          <w:b/>
          <w:sz w:val="36"/>
          <w:szCs w:val="36"/>
          <w:highlight w:val="none"/>
          <w:lang w:val="en-US" w:eastAsia="zh-CN"/>
        </w:rPr>
        <w:t>ZH</w:t>
      </w:r>
      <w:permStart w:id="0" w:edGrp="everyone"/>
      <w:r>
        <w:rPr>
          <w:rFonts w:hint="eastAsia" w:ascii="宋体" w:hAnsi="宋体"/>
          <w:b/>
          <w:sz w:val="36"/>
          <w:szCs w:val="36"/>
          <w:highlight w:val="none"/>
          <w:lang w:eastAsia="zh-CN"/>
        </w:rPr>
        <w:t>[2024]0</w:t>
      </w:r>
      <w:r>
        <w:rPr>
          <w:rFonts w:hint="eastAsia" w:ascii="宋体" w:hAnsi="宋体"/>
          <w:b/>
          <w:sz w:val="36"/>
          <w:szCs w:val="36"/>
          <w:highlight w:val="none"/>
          <w:lang w:val="en-US" w:eastAsia="zh-CN"/>
        </w:rPr>
        <w:t>01</w:t>
      </w:r>
      <w:permEnd w:id="0"/>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permStart w:id="1" w:edGrp="everyone"/>
      <w:r>
        <w:rPr>
          <w:rFonts w:hint="eastAsia" w:ascii="宋体"/>
          <w:b/>
          <w:color w:val="auto"/>
          <w:sz w:val="52"/>
          <w:szCs w:val="52"/>
          <w:highlight w:val="none"/>
          <w:lang w:val="en-US" w:eastAsia="zh-CN"/>
        </w:rPr>
        <w:t>2024年辅材及安装(第一批)采购</w:t>
      </w:r>
      <w:r>
        <w:rPr>
          <w:rFonts w:hint="eastAsia" w:ascii="宋体"/>
          <w:b/>
          <w:color w:val="auto"/>
          <w:sz w:val="52"/>
          <w:szCs w:val="52"/>
          <w:highlight w:val="none"/>
        </w:rPr>
        <w:t>项目</w:t>
      </w:r>
    </w:p>
    <w:permEnd w:id="1"/>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permStart w:id="2" w:edGrp="everyone"/>
      <w:r>
        <w:rPr>
          <w:rFonts w:hint="eastAsia"/>
          <w:b/>
          <w:bCs/>
          <w:color w:val="auto"/>
          <w:sz w:val="32"/>
          <w:szCs w:val="32"/>
          <w:highlight w:val="none"/>
          <w:lang w:val="en-US" w:eastAsia="zh-CN"/>
        </w:rPr>
        <w:t>泸州兴阳智慧城市信息技术有限公司</w:t>
      </w:r>
      <w:permEnd w:id="2"/>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permStart w:id="3" w:edGrp="everyone"/>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10</w:t>
      </w:r>
      <w:r>
        <w:rPr>
          <w:b/>
          <w:bCs/>
          <w:color w:val="auto"/>
          <w:sz w:val="32"/>
          <w:szCs w:val="32"/>
          <w:highlight w:val="none"/>
          <w:lang w:val="zh-CN"/>
        </w:rPr>
        <w:t>月</w:t>
      </w:r>
      <w:permEnd w:id="3"/>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formProt w:val="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9806"/>
      <w:bookmarkStart w:id="3" w:name="_Toc91771145"/>
      <w:bookmarkStart w:id="4" w:name="_Toc2899"/>
      <w:r>
        <w:rPr>
          <w:rFonts w:hint="eastAsia" w:ascii="黑体" w:hAnsi="黑体" w:eastAsia="黑体"/>
          <w:color w:val="auto"/>
          <w:sz w:val="36"/>
          <w:highlight w:val="none"/>
        </w:rPr>
        <w:t>目 录</w:t>
      </w:r>
      <w:bookmarkEnd w:id="2"/>
      <w:bookmarkEnd w:id="3"/>
      <w:bookmarkEnd w:id="4"/>
    </w:p>
    <w:p>
      <w:pPr>
        <w:pStyle w:val="11"/>
        <w:tabs>
          <w:tab w:val="righ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permStart w:id="4" w:edGrp="everyone"/>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_Toc29806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_Toc29806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1"/>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_Toc9905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_Toc9905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1"/>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_Toc5047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_Toc5047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_Toc6312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_Toc6312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_Toc24445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_Toc24445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_Toc7413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_Toc7413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_Toc13779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_Toc13779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_Toc8658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_Toc8658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_Toc31422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_Toc31422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_Toc5941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_Toc5941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_Toc4684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_Toc4684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_Toc7426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_Toc7426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_Toc160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1"/>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_Toc9075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_Toc9075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_Toc1831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_Toc1831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1"/>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_Toc6131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_Toc6131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_Toc4232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_Toc4232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_Toc18895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_Toc18895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_Toc2326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_Toc2326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7"/>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_Toc19811 </w:instrText>
      </w:r>
      <w:r>
        <w:rPr>
          <w:rFonts w:hint="eastAsia" w:ascii="宋体" w:hAnsi="宋体" w:eastAsia="宋体" w:cs="宋体"/>
          <w:kern w:val="2"/>
          <w:szCs w:val="24"/>
          <w:highlight w:val="none"/>
        </w:rPr>
        <w:fldChar w:fldCharType="separate"/>
      </w:r>
      <w:r>
        <w:rPr>
          <w:rFonts w:hint="eastAsia" w:ascii="Times New Roman" w:hAnsi="Times New Roman" w:eastAsia="宋体" w:cs="Times New Roman"/>
          <w:kern w:val="2"/>
          <w:szCs w:val="24"/>
          <w:highlight w:val="none"/>
          <w:lang w:val="en-US" w:eastAsia="zh-CN" w:bidi="ar-SA"/>
        </w:rPr>
        <w:t>2.1附件：</w:t>
      </w:r>
      <w:r>
        <w:rPr>
          <w:rFonts w:ascii="Times New Roman" w:hAnsi="Times New Roman" w:eastAsia="宋体" w:cs="Times New Roman"/>
          <w:kern w:val="2"/>
          <w:szCs w:val="24"/>
          <w:highlight w:val="none"/>
          <w:lang w:val="en-US" w:eastAsia="zh-CN" w:bidi="ar-SA"/>
        </w:rPr>
        <w:t>法定代</w:t>
      </w:r>
      <w:r>
        <w:rPr>
          <w:rFonts w:hint="eastAsia" w:cs="Times New Roman"/>
          <w:kern w:val="2"/>
          <w:szCs w:val="24"/>
          <w:highlight w:val="none"/>
          <w:lang w:val="en-US" w:eastAsia="zh-CN" w:bidi="ar-SA"/>
        </w:rPr>
        <w:t>2</w:t>
      </w:r>
      <w:r>
        <w:rPr>
          <w:rFonts w:ascii="Times New Roman" w:hAnsi="Times New Roman" w:eastAsia="宋体" w:cs="Times New Roman"/>
          <w:kern w:val="2"/>
          <w:szCs w:val="24"/>
          <w:highlight w:val="none"/>
          <w:lang w:val="en-US" w:eastAsia="zh-CN" w:bidi="ar-SA"/>
        </w:rPr>
        <w:t>表人授权书</w:t>
      </w:r>
      <w:r>
        <w:rPr>
          <w:rFonts w:hint="eastAsia" w:ascii="Times New Roman" w:hAnsi="Times New Roman" w:eastAsia="宋体" w:cs="Times New Roman"/>
          <w:kern w:val="2"/>
          <w:szCs w:val="24"/>
          <w:highlight w:val="none"/>
          <w:lang w:val="en-US" w:eastAsia="zh-CN" w:bidi="ar-SA"/>
        </w:rPr>
        <w:t>格式</w:t>
      </w:r>
      <w:r>
        <w:tab/>
      </w:r>
      <w:r>
        <w:fldChar w:fldCharType="begin"/>
      </w:r>
      <w:r>
        <w:instrText xml:space="preserve"> PAGEREF _Toc19811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_Toc28615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_Toc28615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_Toc6570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_Toc6570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_Toc3075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_Toc15198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_Toc22217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九、商务、服务要求应答表</w:t>
      </w:r>
      <w:r>
        <w:tab/>
      </w:r>
      <w:r>
        <w:fldChar w:fldCharType="begin"/>
      </w:r>
      <w:r>
        <w:instrText xml:space="preserve"> PAGEREF _Toc22217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_Toc4618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十</w:t>
      </w:r>
      <w:r>
        <w:rPr>
          <w:rFonts w:hint="eastAsia" w:ascii="黑体" w:hAnsi="黑体" w:eastAsia="黑体" w:cs="Arial"/>
          <w:bCs/>
          <w:szCs w:val="32"/>
          <w:highlight w:val="none"/>
        </w:rPr>
        <w:t>、报价产品技术参数表</w:t>
      </w:r>
      <w:r>
        <w:tab/>
      </w:r>
      <w:r>
        <w:fldChar w:fldCharType="begin"/>
      </w:r>
      <w:r>
        <w:instrText xml:space="preserve"> PAGEREF _Toc4618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1"/>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_Toc23021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_Toc23021 \h </w:instrText>
      </w:r>
      <w:r>
        <w:fldChar w:fldCharType="separate"/>
      </w:r>
      <w:r>
        <w:t>48</w:t>
      </w:r>
      <w:r>
        <w:fldChar w:fldCharType="end"/>
      </w:r>
      <w:r>
        <w:rPr>
          <w:rFonts w:hint="eastAsia" w:ascii="宋体" w:hAnsi="宋体" w:eastAsia="宋体" w:cs="宋体"/>
          <w:color w:val="auto"/>
          <w:kern w:val="2"/>
          <w:szCs w:val="24"/>
          <w:highlight w:val="none"/>
        </w:rPr>
        <w:fldChar w:fldCharType="end"/>
      </w:r>
    </w:p>
    <w:p>
      <w:pPr>
        <w:pStyle w:val="11"/>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_Toc28350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_Toc28350 \h </w:instrText>
      </w:r>
      <w:r>
        <w:fldChar w:fldCharType="separate"/>
      </w:r>
      <w:r>
        <w:t>49</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_Toc7822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_Toc7822 \h </w:instrText>
      </w:r>
      <w:r>
        <w:fldChar w:fldCharType="separate"/>
      </w:r>
      <w:r>
        <w:t>49</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_Toc26944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_Toc26944 \h </w:instrText>
      </w:r>
      <w:r>
        <w:fldChar w:fldCharType="separate"/>
      </w:r>
      <w:r>
        <w:t>49</w:t>
      </w:r>
      <w:r>
        <w:fldChar w:fldCharType="end"/>
      </w:r>
      <w:r>
        <w:rPr>
          <w:rFonts w:hint="eastAsia" w:ascii="宋体" w:hAnsi="宋体" w:eastAsia="宋体" w:cs="宋体"/>
          <w:color w:val="auto"/>
          <w:kern w:val="2"/>
          <w:szCs w:val="24"/>
          <w:highlight w:val="none"/>
        </w:rPr>
        <w:fldChar w:fldCharType="end"/>
      </w:r>
    </w:p>
    <w:p>
      <w:pPr>
        <w:pStyle w:val="12"/>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_Toc19443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_Toc19443 \h </w:instrText>
      </w:r>
      <w:r>
        <w:fldChar w:fldCharType="separate"/>
      </w:r>
      <w:r>
        <w:t>51</w:t>
      </w:r>
      <w:r>
        <w:fldChar w:fldCharType="end"/>
      </w:r>
      <w:r>
        <w:rPr>
          <w:rFonts w:hint="eastAsia" w:ascii="宋体" w:hAnsi="宋体" w:eastAsia="宋体" w:cs="宋体"/>
          <w:color w:val="auto"/>
          <w:kern w:val="2"/>
          <w:szCs w:val="24"/>
          <w:highlight w:val="none"/>
        </w:rPr>
        <w:fldChar w:fldCharType="end"/>
      </w:r>
    </w:p>
    <w:p>
      <w:pPr>
        <w:pStyle w:val="11"/>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_Toc10227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_Toc10227 \h </w:instrText>
      </w:r>
      <w:r>
        <w:fldChar w:fldCharType="separate"/>
      </w:r>
      <w:r>
        <w:t>53</w:t>
      </w:r>
      <w:r>
        <w:fldChar w:fldCharType="end"/>
      </w:r>
      <w:r>
        <w:rPr>
          <w:rFonts w:hint="eastAsia" w:ascii="宋体" w:hAnsi="宋体" w:eastAsia="宋体" w:cs="宋体"/>
          <w:color w:val="auto"/>
          <w:kern w:val="2"/>
          <w:szCs w:val="24"/>
          <w:highlight w:val="none"/>
        </w:rPr>
        <w:fldChar w:fldCharType="end"/>
      </w:r>
    </w:p>
    <w:p>
      <w:pPr>
        <w:pStyle w:val="11"/>
        <w:tabs>
          <w:tab w:val="righ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_Toc25182 </w:instrText>
      </w:r>
      <w:r>
        <w:rPr>
          <w:rFonts w:hint="eastAsia" w:ascii="宋体" w:hAnsi="宋体" w:eastAsia="宋体" w:cs="宋体"/>
          <w:kern w:val="2"/>
          <w:szCs w:val="24"/>
          <w:highlight w:val="none"/>
        </w:rPr>
        <w:fldChar w:fldCharType="separate"/>
      </w:r>
      <w:r>
        <w:rPr>
          <w:rFonts w:hint="eastAsia" w:ascii="黑体" w:hAnsi="黑体" w:eastAsia="黑体"/>
          <w:highlight w:val="none"/>
          <w:lang w:val="en-US" w:eastAsia="zh-CN"/>
        </w:rPr>
        <w:t>货物</w:t>
      </w:r>
      <w:r>
        <w:rPr>
          <w:rFonts w:hint="eastAsia" w:ascii="黑体" w:hAnsi="黑体" w:eastAsia="黑体"/>
          <w:highlight w:val="none"/>
        </w:rPr>
        <w:t>采购合同</w:t>
      </w:r>
      <w:r>
        <w:tab/>
      </w:r>
      <w:r>
        <w:fldChar w:fldCharType="begin"/>
      </w:r>
      <w:r>
        <w:instrText xml:space="preserve"> PAGEREF _Toc25182 \h </w:instrText>
      </w:r>
      <w:r>
        <w:fldChar w:fldCharType="separate"/>
      </w:r>
      <w:r>
        <w:t>54</w:t>
      </w:r>
      <w:r>
        <w:fldChar w:fldCharType="end"/>
      </w:r>
      <w:r>
        <w:rPr>
          <w:rFonts w:hint="eastAsia" w:ascii="宋体" w:hAnsi="宋体" w:eastAsia="宋体" w:cs="宋体"/>
          <w:color w:val="auto"/>
          <w:kern w:val="2"/>
          <w:szCs w:val="24"/>
          <w:highlight w:val="none"/>
        </w:rPr>
        <w:fldChar w:fldCharType="end"/>
      </w:r>
      <w:permEnd w:id="4"/>
    </w:p>
    <w:p>
      <w:pPr>
        <w:pStyle w:val="21"/>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formProt w:val="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9905"/>
      <w:bookmarkStart w:id="7" w:name="_Toc24413"/>
      <w:r>
        <w:rPr>
          <w:rFonts w:hint="eastAsia" w:ascii="黑体" w:hAnsi="黑体" w:eastAsia="黑体"/>
          <w:color w:val="auto"/>
          <w:sz w:val="36"/>
          <w:highlight w:val="none"/>
        </w:rPr>
        <w:t>第一章 询价邀请公告</w:t>
      </w:r>
      <w:bookmarkEnd w:id="5"/>
      <w:bookmarkEnd w:id="6"/>
      <w:bookmarkEnd w:id="7"/>
    </w:p>
    <w:p>
      <w:pPr>
        <w:spacing w:line="360" w:lineRule="auto"/>
        <w:ind w:firstLine="720" w:firstLineChars="300"/>
        <w:jc w:val="left"/>
        <w:rPr>
          <w:color w:val="auto"/>
          <w:sz w:val="24"/>
          <w:szCs w:val="28"/>
          <w:highlight w:val="none"/>
        </w:rPr>
      </w:pPr>
      <w:r>
        <w:rPr>
          <w:color w:val="auto"/>
          <w:sz w:val="24"/>
          <w:highlight w:val="none"/>
        </w:rPr>
        <w:t>根据公司生产经营需要，拟对</w:t>
      </w:r>
      <w:permStart w:id="5" w:edGrp="everyone"/>
      <w:r>
        <w:rPr>
          <w:rFonts w:hint="eastAsia" w:ascii="宋体"/>
          <w:b/>
          <w:color w:val="auto"/>
          <w:sz w:val="24"/>
          <w:szCs w:val="24"/>
          <w:highlight w:val="none"/>
          <w:lang w:val="en-US" w:eastAsia="zh-CN"/>
        </w:rPr>
        <w:t>2024年辅材及安装(第一批)采购项目</w:t>
      </w:r>
      <w:permEnd w:id="5"/>
      <w:r>
        <w:rPr>
          <w:rFonts w:hint="eastAsia" w:ascii="宋体"/>
          <w:b/>
          <w:color w:val="auto"/>
          <w:sz w:val="24"/>
          <w:szCs w:val="24"/>
          <w:highlight w:val="none"/>
          <w:lang w:val="en-US" w:eastAsia="zh-CN"/>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sz w:val="24"/>
          <w:szCs w:val="24"/>
          <w:highlight w:val="none"/>
          <w:lang w:eastAsia="zh-CN"/>
        </w:rPr>
        <w:t>XYZH</w:t>
      </w:r>
      <w:permStart w:id="6" w:edGrp="everyone"/>
      <w:r>
        <w:rPr>
          <w:rFonts w:hint="eastAsia" w:ascii="宋体" w:hAnsi="宋体"/>
          <w:b/>
          <w:sz w:val="24"/>
          <w:szCs w:val="24"/>
          <w:highlight w:val="none"/>
          <w:lang w:eastAsia="zh-CN"/>
        </w:rPr>
        <w:t>[2024]00</w:t>
      </w:r>
      <w:r>
        <w:rPr>
          <w:rFonts w:hint="eastAsia" w:ascii="宋体" w:hAnsi="宋体"/>
          <w:b/>
          <w:sz w:val="24"/>
          <w:szCs w:val="24"/>
          <w:highlight w:val="none"/>
          <w:lang w:val="en-US" w:eastAsia="zh-CN"/>
        </w:rPr>
        <w:t>1</w:t>
      </w:r>
      <w:permEnd w:id="6"/>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 xml:space="preserve"> </w:t>
      </w:r>
      <w:permStart w:id="7" w:edGrp="everyone"/>
      <w:r>
        <w:rPr>
          <w:rFonts w:hint="eastAsia" w:ascii="宋体"/>
          <w:b/>
          <w:color w:val="auto"/>
          <w:sz w:val="24"/>
          <w:szCs w:val="24"/>
          <w:highlight w:val="none"/>
          <w:lang w:val="en-US" w:eastAsia="zh-CN"/>
        </w:rPr>
        <w:t>2024年辅材及安装(第一批)采购项目</w:t>
      </w:r>
      <w:permEnd w:id="7"/>
      <w:r>
        <w:rPr>
          <w:rFonts w:hint="eastAsia" w:ascii="宋体"/>
          <w:b/>
          <w:color w:val="auto"/>
          <w:sz w:val="24"/>
          <w:szCs w:val="24"/>
          <w:highlight w:val="none"/>
          <w:lang w:val="en-US" w:eastAsia="zh-CN"/>
        </w:rPr>
        <w:t xml:space="preserve"> </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permStart w:id="8" w:edGrp="everyone"/>
      <w:r>
        <w:rPr>
          <w:rFonts w:hint="eastAsia"/>
          <w:color w:val="auto"/>
          <w:sz w:val="24"/>
          <w:highlight w:val="none"/>
          <w:lang w:val="en-US" w:eastAsia="zh-CN"/>
        </w:rPr>
        <w:t>泸州兴阳智慧城市信息技术有限公司</w:t>
      </w:r>
      <w:permEnd w:id="8"/>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permStart w:id="9" w:edGrp="everyone"/>
      <w:r>
        <w:rPr>
          <w:rFonts w:hint="eastAsia"/>
          <w:color w:val="auto"/>
          <w:sz w:val="24"/>
          <w:highlight w:val="none"/>
          <w:lang w:val="en-US" w:eastAsia="zh-CN"/>
        </w:rPr>
        <w:t xml:space="preserve"> </w:t>
      </w:r>
      <w:r>
        <w:rPr>
          <w:rFonts w:hint="eastAsia" w:ascii="宋体" w:hAnsi="宋体"/>
          <w:b w:val="0"/>
          <w:bCs/>
          <w:color w:val="auto"/>
          <w:sz w:val="24"/>
          <w:highlight w:val="none"/>
          <w:lang w:val="en-US" w:eastAsia="zh-CN"/>
        </w:rPr>
        <w:t>2024年11月30日</w:t>
      </w:r>
      <w:permEnd w:id="9"/>
      <w:r>
        <w:rPr>
          <w:rFonts w:hint="eastAsia" w:ascii="宋体" w:hAnsi="宋体"/>
          <w:b w:val="0"/>
          <w:bCs/>
          <w:color w:val="auto"/>
          <w:sz w:val="24"/>
          <w:highlight w:val="none"/>
          <w:lang w:val="en-US" w:eastAsia="zh-CN"/>
        </w:rPr>
        <w:t>前完成</w:t>
      </w:r>
      <w:permStart w:id="10" w:edGrp="everyone"/>
      <w:r>
        <w:rPr>
          <w:rFonts w:hint="eastAsia" w:ascii="宋体" w:hAnsi="宋体"/>
          <w:b w:val="0"/>
          <w:bCs/>
          <w:color w:val="auto"/>
          <w:sz w:val="24"/>
          <w:highlight w:val="none"/>
          <w:lang w:val="en-US" w:eastAsia="zh-CN"/>
        </w:rPr>
        <w:t>全部供货及安装</w:t>
      </w:r>
      <w:permEnd w:id="10"/>
      <w:r>
        <w:rPr>
          <w:rFonts w:hint="eastAsia" w:ascii="宋体" w:hAnsi="宋体"/>
          <w:b w:val="0"/>
          <w:bCs/>
          <w:color w:val="auto"/>
          <w:sz w:val="24"/>
          <w:highlight w:val="none"/>
          <w:lang w:val="en-US" w:eastAsia="zh-CN"/>
        </w:rPr>
        <w:t xml:space="preserve"> </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 xml:space="preserve">资金来源及金额： </w:t>
      </w:r>
      <w:permStart w:id="11" w:edGrp="everyone"/>
      <w:r>
        <w:rPr>
          <w:rFonts w:hint="eastAsia"/>
          <w:color w:val="auto"/>
          <w:sz w:val="24"/>
          <w:highlight w:val="none"/>
          <w:lang w:val="en-US" w:eastAsia="zh-CN"/>
        </w:rPr>
        <w:t>上级</w:t>
      </w:r>
      <w:permEnd w:id="11"/>
      <w:r>
        <w:rPr>
          <w:color w:val="auto"/>
          <w:sz w:val="24"/>
          <w:highlight w:val="none"/>
        </w:rPr>
        <w:t xml:space="preserve"> 资金，</w:t>
      </w:r>
      <w:permStart w:id="12" w:edGrp="everyone"/>
      <w:r>
        <w:rPr>
          <w:rFonts w:hint="eastAsia"/>
          <w:b/>
          <w:bCs/>
          <w:color w:val="auto"/>
          <w:highlight w:val="none"/>
          <w:lang w:val="en-US" w:eastAsia="zh-CN"/>
        </w:rPr>
        <w:t>采购预算</w:t>
      </w:r>
      <w:permEnd w:id="12"/>
      <w:r>
        <w:rPr>
          <w:b/>
          <w:bCs/>
          <w:color w:val="auto"/>
          <w:highlight w:val="none"/>
        </w:rPr>
        <w:t>为</w:t>
      </w:r>
      <w:permStart w:id="13" w:edGrp="everyone"/>
      <w:r>
        <w:rPr>
          <w:b/>
          <w:bCs/>
          <w:color w:val="auto"/>
          <w:highlight w:val="none"/>
        </w:rPr>
        <w:t xml:space="preserve"> </w:t>
      </w:r>
      <w:r>
        <w:rPr>
          <w:rFonts w:hint="eastAsia" w:ascii="宋体" w:hAnsi="宋体" w:cs="宋体"/>
          <w:i w:val="0"/>
          <w:iCs w:val="0"/>
          <w:color w:val="auto"/>
          <w:kern w:val="0"/>
          <w:sz w:val="24"/>
          <w:szCs w:val="24"/>
          <w:u w:val="none"/>
          <w:lang w:val="en-US" w:eastAsia="zh-CN" w:bidi="ar"/>
        </w:rPr>
        <w:t>398179</w:t>
      </w:r>
      <w:r>
        <w:rPr>
          <w:b/>
          <w:bCs/>
          <w:color w:val="auto"/>
          <w:highlight w:val="none"/>
        </w:rPr>
        <w:t xml:space="preserve"> </w:t>
      </w:r>
      <w:permEnd w:id="13"/>
      <w:r>
        <w:rPr>
          <w:b/>
          <w:bCs/>
          <w:color w:val="auto"/>
          <w:highlight w:val="none"/>
        </w:rPr>
        <w:t xml:space="preserve"> 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 xml:space="preserve"> </w:t>
      </w:r>
      <w:r>
        <w:rPr>
          <w:rFonts w:hint="eastAsia"/>
          <w:color w:val="auto"/>
          <w:spacing w:val="-4"/>
          <w:sz w:val="24"/>
          <w:highlight w:val="none"/>
          <w:lang w:val="en-US" w:eastAsia="zh-CN"/>
        </w:rPr>
        <w:t>因工作需要，</w:t>
      </w:r>
      <w:permStart w:id="14" w:edGrp="everyone"/>
      <w:r>
        <w:rPr>
          <w:rFonts w:hint="eastAsia"/>
          <w:color w:val="auto"/>
          <w:sz w:val="24"/>
          <w:highlight w:val="none"/>
          <w:lang w:val="en-US" w:eastAsia="zh-CN"/>
        </w:rPr>
        <w:t>泸州兴阳智慧城市信息技术有限公司</w:t>
      </w:r>
      <w:permEnd w:id="14"/>
      <w:r>
        <w:rPr>
          <w:rFonts w:hint="eastAsia"/>
          <w:color w:val="auto"/>
          <w:sz w:val="24"/>
          <w:highlight w:val="none"/>
          <w:lang w:val="en-US" w:eastAsia="zh-CN"/>
        </w:rPr>
        <w:t>拟通过</w:t>
      </w:r>
      <w:r>
        <w:rPr>
          <w:rFonts w:hint="eastAsia"/>
          <w:color w:val="auto"/>
          <w:spacing w:val="-4"/>
          <w:sz w:val="24"/>
          <w:highlight w:val="none"/>
          <w:lang w:val="en-US" w:eastAsia="zh-CN"/>
        </w:rPr>
        <w:t>公开询价方式</w:t>
      </w:r>
      <w:permStart w:id="15" w:edGrp="everyone"/>
      <w:r>
        <w:rPr>
          <w:rFonts w:hint="eastAsia"/>
          <w:color w:val="auto"/>
          <w:spacing w:val="-4"/>
          <w:sz w:val="24"/>
          <w:highlight w:val="none"/>
          <w:lang w:val="en-US" w:eastAsia="zh-CN"/>
        </w:rPr>
        <w:t>采购</w:t>
      </w:r>
      <w:r>
        <w:rPr>
          <w:rFonts w:hint="eastAsia" w:ascii="宋体"/>
          <w:b w:val="0"/>
          <w:bCs/>
          <w:color w:val="auto"/>
          <w:sz w:val="24"/>
          <w:szCs w:val="24"/>
          <w:highlight w:val="none"/>
          <w:lang w:val="en-US" w:eastAsia="zh-CN"/>
        </w:rPr>
        <w:t>辅材及安装一批</w:t>
      </w:r>
      <w:permEnd w:id="15"/>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w:t>
      </w:r>
      <w:permStart w:id="16" w:edGrp="everyone"/>
      <w:r>
        <w:rPr>
          <w:color w:val="auto"/>
          <w:sz w:val="24"/>
          <w:highlight w:val="none"/>
        </w:rPr>
        <w:t>全国公共资源交易平台（四川省泸州市）h</w:t>
      </w:r>
      <w:bookmarkStart w:id="120" w:name="_GoBack"/>
      <w:bookmarkEnd w:id="120"/>
      <w:r>
        <w:rPr>
          <w:color w:val="auto"/>
          <w:sz w:val="24"/>
          <w:highlight w:val="none"/>
        </w:rPr>
        <w:t>ttps://www.lzsggzy.com/、</w:t>
      </w:r>
      <w:r>
        <w:rPr>
          <w:rFonts w:hint="eastAsia"/>
          <w:color w:val="auto"/>
          <w:sz w:val="24"/>
          <w:highlight w:val="none"/>
          <w:lang w:eastAsia="zh-CN"/>
        </w:rPr>
        <w:t>泸州盛江投资发展有限公司http://www.lzsjtz.com/</w:t>
      </w:r>
      <w:permEnd w:id="16"/>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4"/>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kern w:val="2"/>
          <w:sz w:val="24"/>
          <w:szCs w:val="28"/>
          <w:highlight w:val="none"/>
          <w:lang w:val="en-US" w:eastAsia="zh-CN" w:bidi="ar-SA"/>
        </w:rPr>
      </w:pPr>
      <w:permStart w:id="17" w:edGrp="everyone"/>
      <w:r>
        <w:rPr>
          <w:rFonts w:hint="eastAsia" w:ascii="宋体" w:hAnsi="宋体" w:cs="宋体"/>
          <w:b/>
          <w:bCs/>
          <w:color w:val="auto"/>
          <w:sz w:val="24"/>
          <w:szCs w:val="24"/>
          <w:highlight w:val="none"/>
          <w:lang w:eastAsia="zh-CN"/>
        </w:rPr>
        <w:t>□</w:t>
      </w:r>
      <w:permEnd w:id="17"/>
      <w:r>
        <w:rPr>
          <w:rFonts w:hint="eastAsia" w:ascii="Times New Roman" w:hAnsi="Times New Roman" w:eastAsia="宋体" w:cs="Times New Roman"/>
          <w:color w:val="auto"/>
          <w:kern w:val="2"/>
          <w:sz w:val="24"/>
          <w:szCs w:val="28"/>
          <w:highlight w:val="none"/>
          <w:lang w:val="en-US" w:eastAsia="zh-CN" w:bidi="ar-SA"/>
        </w:rPr>
        <w:t>现场获取方式:经办人员获取</w:t>
      </w:r>
      <w:r>
        <w:rPr>
          <w:rFonts w:hint="eastAsia" w:cs="Times New Roman"/>
          <w:color w:val="auto"/>
          <w:kern w:val="2"/>
          <w:sz w:val="24"/>
          <w:szCs w:val="28"/>
          <w:highlight w:val="none"/>
          <w:lang w:val="en-US" w:eastAsia="zh-CN" w:bidi="ar-SA"/>
        </w:rPr>
        <w:t>询价</w:t>
      </w:r>
      <w:r>
        <w:rPr>
          <w:rFonts w:hint="eastAsia" w:ascii="Times New Roman" w:hAnsi="Times New Roman" w:eastAsia="宋体" w:cs="Times New Roman"/>
          <w:color w:val="auto"/>
          <w:kern w:val="2"/>
          <w:sz w:val="24"/>
          <w:szCs w:val="28"/>
          <w:highlight w:val="none"/>
          <w:lang w:val="en-US" w:eastAsia="zh-CN" w:bidi="ar-SA"/>
        </w:rPr>
        <w:t>文件时，于</w:t>
      </w:r>
      <w:permStart w:id="18" w:edGrp="everyone"/>
      <w:r>
        <w:rPr>
          <w:rFonts w:hint="eastAsia" w:ascii="Times New Roman" w:hAnsi="Times New Roman" w:eastAsia="宋体" w:cs="Times New Roman"/>
          <w:color w:val="auto"/>
          <w:kern w:val="2"/>
          <w:sz w:val="24"/>
          <w:szCs w:val="28"/>
          <w:highlight w:val="none"/>
          <w:lang w:val="en-US" w:eastAsia="zh-CN" w:bidi="ar-SA"/>
        </w:rPr>
        <w:t>2024年10月2</w:t>
      </w:r>
      <w:r>
        <w:rPr>
          <w:rFonts w:hint="eastAsia" w:cs="Times New Roman"/>
          <w:color w:val="auto"/>
          <w:kern w:val="2"/>
          <w:sz w:val="24"/>
          <w:szCs w:val="28"/>
          <w:highlight w:val="none"/>
          <w:lang w:val="en-US" w:eastAsia="zh-CN" w:bidi="ar-SA"/>
        </w:rPr>
        <w:t>8</w:t>
      </w:r>
      <w:r>
        <w:rPr>
          <w:rFonts w:hint="eastAsia" w:ascii="Times New Roman" w:hAnsi="Times New Roman" w:eastAsia="宋体" w:cs="Times New Roman"/>
          <w:color w:val="auto"/>
          <w:kern w:val="2"/>
          <w:sz w:val="24"/>
          <w:szCs w:val="28"/>
          <w:highlight w:val="none"/>
          <w:lang w:val="en-US" w:eastAsia="zh-CN" w:bidi="ar-SA"/>
        </w:rPr>
        <w:t>日9:00至2024年1</w:t>
      </w:r>
      <w:r>
        <w:rPr>
          <w:rFonts w:hint="eastAsia" w:cs="Times New Roman"/>
          <w:color w:val="auto"/>
          <w:kern w:val="2"/>
          <w:sz w:val="24"/>
          <w:szCs w:val="28"/>
          <w:highlight w:val="none"/>
          <w:lang w:val="en-US" w:eastAsia="zh-CN" w:bidi="ar-SA"/>
        </w:rPr>
        <w:t>0</w:t>
      </w:r>
      <w:r>
        <w:rPr>
          <w:rFonts w:hint="eastAsia" w:ascii="Times New Roman" w:hAnsi="Times New Roman" w:eastAsia="宋体" w:cs="Times New Roman"/>
          <w:color w:val="auto"/>
          <w:kern w:val="2"/>
          <w:sz w:val="24"/>
          <w:szCs w:val="28"/>
          <w:highlight w:val="none"/>
          <w:lang w:val="en-US" w:eastAsia="zh-CN" w:bidi="ar-SA"/>
        </w:rPr>
        <w:t>月</w:t>
      </w:r>
      <w:r>
        <w:rPr>
          <w:rFonts w:hint="eastAsia" w:cs="Times New Roman"/>
          <w:color w:val="auto"/>
          <w:kern w:val="2"/>
          <w:sz w:val="24"/>
          <w:szCs w:val="28"/>
          <w:highlight w:val="none"/>
          <w:lang w:val="en-US" w:eastAsia="zh-CN" w:bidi="ar-SA"/>
        </w:rPr>
        <w:t>30</w:t>
      </w:r>
      <w:r>
        <w:rPr>
          <w:rFonts w:hint="eastAsia" w:ascii="Times New Roman" w:hAnsi="Times New Roman" w:eastAsia="宋体" w:cs="Times New Roman"/>
          <w:color w:val="auto"/>
          <w:kern w:val="2"/>
          <w:sz w:val="24"/>
          <w:szCs w:val="28"/>
          <w:highlight w:val="none"/>
          <w:lang w:val="en-US" w:eastAsia="zh-CN" w:bidi="ar-SA"/>
        </w:rPr>
        <w:t>日 17:00</w:t>
      </w:r>
      <w:permEnd w:id="18"/>
      <w:r>
        <w:rPr>
          <w:rFonts w:hint="eastAsia" w:ascii="Times New Roman" w:hAnsi="Times New Roman" w:eastAsia="宋体" w:cs="Times New Roman"/>
          <w:color w:val="auto"/>
          <w:kern w:val="2"/>
          <w:sz w:val="24"/>
          <w:szCs w:val="28"/>
          <w:highlight w:val="none"/>
          <w:lang w:val="en-US" w:eastAsia="zh-CN" w:bidi="ar-SA"/>
        </w:rPr>
        <w:t>(北京时间，法定节假日除外)提交以下资料</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供应商</w:t>
      </w:r>
      <w:r>
        <w:rPr>
          <w:rFonts w:hint="eastAsia" w:cs="Times New Roman"/>
          <w:color w:val="auto"/>
          <w:kern w:val="2"/>
          <w:sz w:val="24"/>
          <w:szCs w:val="28"/>
          <w:highlight w:val="none"/>
          <w:lang w:val="en-US" w:eastAsia="zh-CN" w:bidi="ar-SA"/>
        </w:rPr>
        <w:t>需</w:t>
      </w:r>
      <w:r>
        <w:rPr>
          <w:rFonts w:hint="eastAsia" w:ascii="Times New Roman" w:hAnsi="Times New Roman" w:eastAsia="宋体" w:cs="Times New Roman"/>
          <w:color w:val="auto"/>
          <w:kern w:val="2"/>
          <w:sz w:val="24"/>
          <w:szCs w:val="28"/>
          <w:highlight w:val="none"/>
          <w:lang w:val="en-US" w:eastAsia="zh-CN" w:bidi="ar-SA"/>
        </w:rPr>
        <w:t>提供报名表</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详见附件</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、单位营业执照复印件</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加盖公</w:t>
      </w:r>
      <w:r>
        <w:rPr>
          <w:rFonts w:hint="eastAsia" w:cs="Times New Roman"/>
          <w:color w:val="auto"/>
          <w:kern w:val="2"/>
          <w:sz w:val="24"/>
          <w:szCs w:val="28"/>
          <w:highlight w:val="none"/>
          <w:lang w:val="en-US" w:eastAsia="zh-CN" w:bidi="ar-SA"/>
        </w:rPr>
        <w:t>章）</w:t>
      </w:r>
      <w:r>
        <w:rPr>
          <w:rFonts w:hint="eastAsia" w:ascii="Times New Roman" w:hAnsi="Times New Roman" w:eastAsia="宋体" w:cs="Times New Roman"/>
          <w:color w:val="auto"/>
          <w:kern w:val="2"/>
          <w:sz w:val="24"/>
          <w:szCs w:val="28"/>
          <w:highlight w:val="none"/>
          <w:lang w:val="en-US" w:eastAsia="zh-CN" w:bidi="ar-SA"/>
        </w:rPr>
        <w:t>、资质证书</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如有，加盖公</w:t>
      </w:r>
      <w:r>
        <w:rPr>
          <w:rFonts w:hint="eastAsia" w:cs="Times New Roman"/>
          <w:color w:val="auto"/>
          <w:kern w:val="2"/>
          <w:sz w:val="24"/>
          <w:szCs w:val="28"/>
          <w:highlight w:val="none"/>
          <w:lang w:val="en-US" w:eastAsia="zh-CN" w:bidi="ar-SA"/>
        </w:rPr>
        <w:t>章）</w:t>
      </w:r>
      <w:r>
        <w:rPr>
          <w:rFonts w:hint="eastAsia" w:ascii="Times New Roman" w:hAnsi="Times New Roman" w:eastAsia="宋体" w:cs="Times New Roman"/>
          <w:color w:val="auto"/>
          <w:kern w:val="2"/>
          <w:sz w:val="24"/>
          <w:szCs w:val="28"/>
          <w:highlight w:val="none"/>
          <w:lang w:val="en-US" w:eastAsia="zh-CN" w:bidi="ar-SA"/>
        </w:rPr>
        <w:t>、单位介绍信</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加盖公</w:t>
      </w:r>
      <w:r>
        <w:rPr>
          <w:rFonts w:hint="eastAsia" w:cs="Times New Roman"/>
          <w:color w:val="auto"/>
          <w:kern w:val="2"/>
          <w:sz w:val="24"/>
          <w:szCs w:val="28"/>
          <w:highlight w:val="none"/>
          <w:lang w:val="en-US" w:eastAsia="zh-CN" w:bidi="ar-SA"/>
        </w:rPr>
        <w:t>章）</w:t>
      </w:r>
      <w:r>
        <w:rPr>
          <w:rFonts w:hint="eastAsia" w:ascii="Times New Roman" w:hAnsi="Times New Roman" w:eastAsia="宋体" w:cs="Times New Roman"/>
          <w:color w:val="auto"/>
          <w:kern w:val="2"/>
          <w:sz w:val="24"/>
          <w:szCs w:val="28"/>
          <w:highlight w:val="none"/>
          <w:lang w:val="en-US" w:eastAsia="zh-CN" w:bidi="ar-SA"/>
        </w:rPr>
        <w:t>、经办人身份证</w:t>
      </w:r>
      <w:r>
        <w:rPr>
          <w:rFonts w:hint="eastAsia" w:cs="Times New Roman"/>
          <w:color w:val="auto"/>
          <w:kern w:val="2"/>
          <w:sz w:val="24"/>
          <w:szCs w:val="28"/>
          <w:highlight w:val="none"/>
          <w:lang w:val="en-US" w:eastAsia="zh-CN" w:bidi="ar-SA"/>
        </w:rPr>
        <w:t>明（</w:t>
      </w:r>
      <w:r>
        <w:rPr>
          <w:rFonts w:hint="eastAsia" w:ascii="Times New Roman" w:hAnsi="Times New Roman" w:eastAsia="宋体" w:cs="Times New Roman"/>
          <w:color w:val="auto"/>
          <w:kern w:val="2"/>
          <w:sz w:val="24"/>
          <w:szCs w:val="28"/>
          <w:highlight w:val="none"/>
          <w:lang w:val="en-US" w:eastAsia="zh-CN" w:bidi="ar-SA"/>
        </w:rPr>
        <w:t>加盖公</w:t>
      </w:r>
      <w:r>
        <w:rPr>
          <w:rFonts w:hint="eastAsia" w:cs="Times New Roman"/>
          <w:color w:val="auto"/>
          <w:kern w:val="2"/>
          <w:sz w:val="24"/>
          <w:szCs w:val="28"/>
          <w:highlight w:val="none"/>
          <w:lang w:val="en-US" w:eastAsia="zh-CN" w:bidi="ar-SA"/>
        </w:rPr>
        <w:t>章）</w:t>
      </w:r>
      <w:r>
        <w:rPr>
          <w:rFonts w:hint="eastAsia" w:ascii="Times New Roman" w:hAnsi="Times New Roman" w:eastAsia="宋体" w:cs="Times New Roman"/>
          <w:color w:val="auto"/>
          <w:kern w:val="2"/>
          <w:sz w:val="24"/>
          <w:szCs w:val="28"/>
          <w:highlight w:val="none"/>
          <w:lang w:val="en-US" w:eastAsia="zh-CN" w:bidi="ar-SA"/>
        </w:rPr>
        <w:t>送至 泸州兴阳投资集团有限公司招投标采购中心A20</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注:法定代表人亲自领取文件的，不需要提供单位介绍信</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kern w:val="2"/>
          <w:sz w:val="24"/>
          <w:szCs w:val="28"/>
          <w:highlight w:val="none"/>
          <w:lang w:val="en-US" w:eastAsia="zh-CN" w:bidi="ar-SA"/>
        </w:rPr>
      </w:pPr>
      <w:permStart w:id="19" w:edGrp="everyone"/>
      <w:r>
        <w:rPr>
          <w:rFonts w:hint="eastAsia" w:cs="Times New Roman"/>
          <w:color w:val="auto"/>
          <w:kern w:val="2"/>
          <w:sz w:val="24"/>
          <w:szCs w:val="28"/>
          <w:highlight w:val="none"/>
          <w:lang w:val="en-US" w:eastAsia="zh-CN" w:bidi="ar-SA"/>
        </w:rPr>
        <w:t>□</w:t>
      </w:r>
      <w:permEnd w:id="19"/>
      <w:r>
        <w:rPr>
          <w:rFonts w:hint="eastAsia" w:ascii="Times New Roman" w:hAnsi="Times New Roman" w:eastAsia="宋体" w:cs="Times New Roman"/>
          <w:color w:val="auto"/>
          <w:kern w:val="2"/>
          <w:sz w:val="24"/>
          <w:szCs w:val="28"/>
          <w:highlight w:val="none"/>
          <w:lang w:val="en-US" w:eastAsia="zh-CN" w:bidi="ar-SA"/>
        </w:rPr>
        <w:t>邮箱获取方式:经办人员获取</w:t>
      </w:r>
      <w:r>
        <w:rPr>
          <w:rFonts w:hint="eastAsia" w:cs="Times New Roman"/>
          <w:color w:val="auto"/>
          <w:kern w:val="2"/>
          <w:sz w:val="24"/>
          <w:szCs w:val="28"/>
          <w:highlight w:val="none"/>
          <w:lang w:val="en-US" w:eastAsia="zh-CN" w:bidi="ar-SA"/>
        </w:rPr>
        <w:t>询价</w:t>
      </w:r>
      <w:r>
        <w:rPr>
          <w:rFonts w:hint="eastAsia" w:ascii="Times New Roman" w:hAnsi="Times New Roman" w:eastAsia="宋体" w:cs="Times New Roman"/>
          <w:color w:val="auto"/>
          <w:kern w:val="2"/>
          <w:sz w:val="24"/>
          <w:szCs w:val="28"/>
          <w:highlight w:val="none"/>
          <w:lang w:val="en-US" w:eastAsia="zh-CN" w:bidi="ar-SA"/>
        </w:rPr>
        <w:t>文件时，于</w:t>
      </w:r>
      <w:permStart w:id="20" w:edGrp="everyone"/>
      <w:r>
        <w:rPr>
          <w:rFonts w:hint="eastAsia" w:ascii="Times New Roman" w:hAnsi="Times New Roman" w:eastAsia="宋体" w:cs="Times New Roman"/>
          <w:color w:val="auto"/>
          <w:kern w:val="2"/>
          <w:sz w:val="24"/>
          <w:szCs w:val="28"/>
          <w:highlight w:val="none"/>
          <w:lang w:val="en-US" w:eastAsia="zh-CN" w:bidi="ar-SA"/>
        </w:rPr>
        <w:t>2024年10月2</w:t>
      </w:r>
      <w:r>
        <w:rPr>
          <w:rFonts w:hint="eastAsia" w:cs="Times New Roman"/>
          <w:color w:val="auto"/>
          <w:kern w:val="2"/>
          <w:sz w:val="24"/>
          <w:szCs w:val="28"/>
          <w:highlight w:val="none"/>
          <w:lang w:val="en-US" w:eastAsia="zh-CN" w:bidi="ar-SA"/>
        </w:rPr>
        <w:t>8</w:t>
      </w:r>
      <w:r>
        <w:rPr>
          <w:rFonts w:hint="eastAsia" w:ascii="Times New Roman" w:hAnsi="Times New Roman" w:eastAsia="宋体" w:cs="Times New Roman"/>
          <w:color w:val="auto"/>
          <w:kern w:val="2"/>
          <w:sz w:val="24"/>
          <w:szCs w:val="28"/>
          <w:highlight w:val="none"/>
          <w:lang w:val="en-US" w:eastAsia="zh-CN" w:bidi="ar-SA"/>
        </w:rPr>
        <w:t>日9:00</w:t>
      </w:r>
      <w:permEnd w:id="20"/>
      <w:r>
        <w:rPr>
          <w:rFonts w:hint="eastAsia" w:ascii="Times New Roman" w:hAnsi="Times New Roman" w:eastAsia="宋体" w:cs="Times New Roman"/>
          <w:color w:val="auto"/>
          <w:kern w:val="2"/>
          <w:sz w:val="24"/>
          <w:szCs w:val="28"/>
          <w:highlight w:val="none"/>
          <w:lang w:val="en-US" w:eastAsia="zh-CN" w:bidi="ar-SA"/>
        </w:rPr>
        <w:t>至</w:t>
      </w:r>
      <w:permStart w:id="21" w:edGrp="everyone"/>
      <w:r>
        <w:rPr>
          <w:rFonts w:hint="eastAsia" w:ascii="Times New Roman" w:hAnsi="Times New Roman" w:eastAsia="宋体" w:cs="Times New Roman"/>
          <w:color w:val="auto"/>
          <w:kern w:val="2"/>
          <w:sz w:val="24"/>
          <w:szCs w:val="28"/>
          <w:highlight w:val="none"/>
          <w:lang w:val="en-US" w:eastAsia="zh-CN" w:bidi="ar-SA"/>
        </w:rPr>
        <w:t>2024年1</w:t>
      </w:r>
      <w:r>
        <w:rPr>
          <w:rFonts w:hint="eastAsia" w:cs="Times New Roman"/>
          <w:color w:val="auto"/>
          <w:kern w:val="2"/>
          <w:sz w:val="24"/>
          <w:szCs w:val="28"/>
          <w:highlight w:val="none"/>
          <w:lang w:val="en-US" w:eastAsia="zh-CN" w:bidi="ar-SA"/>
        </w:rPr>
        <w:t>0</w:t>
      </w:r>
      <w:r>
        <w:rPr>
          <w:rFonts w:hint="eastAsia" w:ascii="Times New Roman" w:hAnsi="Times New Roman" w:eastAsia="宋体" w:cs="Times New Roman"/>
          <w:color w:val="auto"/>
          <w:kern w:val="2"/>
          <w:sz w:val="24"/>
          <w:szCs w:val="28"/>
          <w:highlight w:val="none"/>
          <w:lang w:val="en-US" w:eastAsia="zh-CN" w:bidi="ar-SA"/>
        </w:rPr>
        <w:t xml:space="preserve">月 </w:t>
      </w:r>
      <w:r>
        <w:rPr>
          <w:rFonts w:hint="eastAsia" w:cs="Times New Roman"/>
          <w:color w:val="auto"/>
          <w:kern w:val="2"/>
          <w:sz w:val="24"/>
          <w:szCs w:val="28"/>
          <w:highlight w:val="none"/>
          <w:lang w:val="en-US" w:eastAsia="zh-CN" w:bidi="ar-SA"/>
        </w:rPr>
        <w:t>30</w:t>
      </w:r>
      <w:r>
        <w:rPr>
          <w:rFonts w:hint="eastAsia" w:ascii="Times New Roman" w:hAnsi="Times New Roman" w:eastAsia="宋体" w:cs="Times New Roman"/>
          <w:color w:val="auto"/>
          <w:kern w:val="2"/>
          <w:sz w:val="24"/>
          <w:szCs w:val="28"/>
          <w:highlight w:val="none"/>
          <w:lang w:val="en-US" w:eastAsia="zh-CN" w:bidi="ar-SA"/>
        </w:rPr>
        <w:t>日 17:00</w:t>
      </w:r>
      <w:permEnd w:id="21"/>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北京时间，法定节假日除外</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提交以下资料</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供应商需提供报名表(详见附件</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、单位营业执照复印件</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加盖公章</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、资质证书</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如有，加盖公章</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、单位介绍信</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加盖公章</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、经办人身份证明</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加盖公章</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送至 lzxingyang@163.com</w:t>
      </w:r>
      <w:r>
        <w:rPr>
          <w:rFonts w:hint="eastAsia" w:cs="Times New Roman"/>
          <w:color w:val="auto"/>
          <w:kern w:val="2"/>
          <w:sz w:val="24"/>
          <w:szCs w:val="28"/>
          <w:highlight w:val="none"/>
          <w:lang w:val="en-US" w:eastAsia="zh-CN" w:bidi="ar-SA"/>
        </w:rPr>
        <w:t>；（</w:t>
      </w:r>
      <w:r>
        <w:rPr>
          <w:rFonts w:hint="eastAsia" w:ascii="Times New Roman" w:hAnsi="Times New Roman" w:eastAsia="宋体" w:cs="Times New Roman"/>
          <w:color w:val="auto"/>
          <w:kern w:val="2"/>
          <w:sz w:val="24"/>
          <w:szCs w:val="28"/>
          <w:highlight w:val="none"/>
          <w:lang w:val="en-US" w:eastAsia="zh-CN" w:bidi="ar-SA"/>
        </w:rPr>
        <w:t>注:法定代表人亲自领取文件的，不需要提供单位介绍信</w:t>
      </w:r>
      <w:r>
        <w:rPr>
          <w:rFonts w:hint="eastAsia" w:cs="Times New Roman"/>
          <w:color w:val="auto"/>
          <w:kern w:val="2"/>
          <w:sz w:val="24"/>
          <w:szCs w:val="28"/>
          <w:highlight w:val="none"/>
          <w:lang w:val="en-US" w:eastAsia="zh-CN" w:bidi="ar-SA"/>
        </w:rPr>
        <w:t>）。</w:t>
      </w:r>
    </w:p>
    <w:p>
      <w:pPr>
        <w:spacing w:line="360" w:lineRule="auto"/>
        <w:ind w:firstLine="241" w:firstLineChars="100"/>
        <w:rPr>
          <w:color w:val="auto"/>
          <w:sz w:val="24"/>
          <w:highlight w:val="none"/>
        </w:rPr>
      </w:pPr>
      <w:permStart w:id="22" w:edGrp="everyone"/>
      <w:r>
        <w:rPr>
          <w:rFonts w:hint="eastAsia" w:ascii="宋体" w:hAnsi="宋体" w:cs="宋体"/>
          <w:b/>
          <w:bCs/>
          <w:color w:val="auto"/>
          <w:sz w:val="24"/>
          <w:szCs w:val="24"/>
          <w:highlight w:val="none"/>
          <w:lang w:eastAsia="zh-CN"/>
        </w:rPr>
        <w:t>☑</w:t>
      </w:r>
      <w:permEnd w:id="22"/>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permStart w:id="23" w:edGrp="everyone"/>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 xml:space="preserve"> 11</w:t>
      </w:r>
      <w:r>
        <w:rPr>
          <w:bCs/>
          <w:color w:val="auto"/>
          <w:sz w:val="24"/>
          <w:highlight w:val="none"/>
        </w:rPr>
        <w:t>月</w:t>
      </w:r>
      <w:r>
        <w:rPr>
          <w:rFonts w:hint="eastAsia"/>
          <w:bCs/>
          <w:color w:val="auto"/>
          <w:sz w:val="24"/>
          <w:highlight w:val="none"/>
          <w:lang w:val="en-US" w:eastAsia="zh-CN"/>
        </w:rPr>
        <w:t>1</w:t>
      </w:r>
      <w:permEnd w:id="23"/>
      <w:r>
        <w:rPr>
          <w:bCs/>
          <w:color w:val="auto"/>
          <w:sz w:val="24"/>
          <w:highlight w:val="none"/>
        </w:rPr>
        <w:t>日</w:t>
      </w:r>
      <w:permStart w:id="24" w:edGrp="everyone"/>
      <w:r>
        <w:rPr>
          <w:rFonts w:hint="eastAsia"/>
          <w:bCs/>
          <w:color w:val="auto"/>
          <w:sz w:val="24"/>
          <w:highlight w:val="none"/>
          <w:lang w:val="en-US" w:eastAsia="zh-CN"/>
        </w:rPr>
        <w:t xml:space="preserve"> 15</w:t>
      </w:r>
      <w:r>
        <w:rPr>
          <w:bCs/>
          <w:color w:val="auto"/>
          <w:sz w:val="24"/>
          <w:highlight w:val="none"/>
        </w:rPr>
        <w:t>:</w:t>
      </w:r>
      <w:r>
        <w:rPr>
          <w:rFonts w:hint="eastAsia"/>
          <w:bCs/>
          <w:color w:val="auto"/>
          <w:sz w:val="24"/>
          <w:highlight w:val="none"/>
          <w:lang w:val="en-US" w:eastAsia="zh-CN"/>
        </w:rPr>
        <w:t xml:space="preserve">30 </w:t>
      </w:r>
      <w:permEnd w:id="24"/>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permStart w:id="25" w:edGrp="everyone"/>
      <w:r>
        <w:rPr>
          <w:rFonts w:hint="eastAsia" w:ascii="宋体" w:hAnsi="宋体" w:cs="宋体"/>
          <w:b/>
          <w:bCs/>
          <w:color w:val="auto"/>
          <w:sz w:val="24"/>
          <w:szCs w:val="24"/>
          <w:highlight w:val="none"/>
          <w:lang w:eastAsia="zh-CN"/>
        </w:rPr>
        <w:t>☑</w:t>
      </w:r>
      <w:permEnd w:id="25"/>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permStart w:id="26" w:edGrp="everyone"/>
      <w:r>
        <w:rPr>
          <w:rFonts w:hint="eastAsia" w:ascii="宋体" w:hAnsi="宋体" w:eastAsia="宋体" w:cs="宋体"/>
          <w:color w:val="auto"/>
          <w:sz w:val="24"/>
          <w:szCs w:val="24"/>
          <w:highlight w:val="none"/>
          <w:u w:val="none"/>
        </w:rPr>
        <w:t>（</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w:t>
      </w:r>
      <w:permEnd w:id="26"/>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permStart w:id="27" w:edGrp="everyone"/>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9"/>
          <w:rFonts w:hint="eastAsia" w:ascii="宋体" w:hAnsi="宋体" w:cs="宋体"/>
          <w:b/>
          <w:bCs/>
          <w:color w:val="auto"/>
          <w:sz w:val="24"/>
          <w:szCs w:val="24"/>
          <w:highlight w:val="none"/>
          <w:u w:val="none"/>
          <w:lang w:eastAsia="zh-CN"/>
        </w:rPr>
        <w:t>□</w:t>
      </w:r>
      <w:r>
        <w:rPr>
          <w:rStyle w:val="19"/>
          <w:rFonts w:hint="eastAsia" w:ascii="宋体" w:hAnsi="宋体" w:cs="宋体"/>
          <w:b/>
          <w:bCs/>
          <w:color w:val="auto"/>
          <w:sz w:val="24"/>
          <w:szCs w:val="24"/>
          <w:highlight w:val="none"/>
          <w:u w:val="none"/>
          <w:lang w:val="en-US" w:eastAsia="zh-CN"/>
        </w:rPr>
        <w:t xml:space="preserve"> </w:t>
      </w:r>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ermEnd w:id="27"/>
    </w:p>
    <w:p>
      <w:pPr>
        <w:spacing w:line="360" w:lineRule="auto"/>
        <w:ind w:firstLine="482" w:firstLineChars="200"/>
        <w:rPr>
          <w:rFonts w:hint="eastAsia" w:ascii="宋体" w:hAnsi="宋体" w:eastAsia="宋体" w:cs="宋体"/>
          <w:color w:val="auto"/>
          <w:sz w:val="24"/>
          <w:szCs w:val="24"/>
          <w:highlight w:val="none"/>
          <w:u w:val="none"/>
          <w:lang w:eastAsia="zh-CN"/>
        </w:rPr>
      </w:pPr>
      <w:permStart w:id="28" w:edGrp="everyone"/>
      <w:r>
        <w:rPr>
          <w:rStyle w:val="19"/>
          <w:rFonts w:hint="eastAsia" w:ascii="宋体" w:hAnsi="宋体" w:cs="宋体"/>
          <w:b/>
          <w:bCs/>
          <w:color w:val="auto"/>
          <w:sz w:val="24"/>
          <w:szCs w:val="24"/>
          <w:highlight w:val="none"/>
          <w:u w:val="none"/>
          <w:lang w:eastAsia="zh-CN"/>
        </w:rPr>
        <w:t>□</w:t>
      </w:r>
      <w:permEnd w:id="28"/>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泸州兴阳智慧城市信息技术有限公司</w:t>
      </w:r>
      <w:r>
        <w:rPr>
          <w:color w:val="auto"/>
          <w:sz w:val="24"/>
          <w:highlight w:val="none"/>
        </w:rPr>
        <w:t xml:space="preserve">  </w:t>
      </w:r>
    </w:p>
    <w:p>
      <w:pPr>
        <w:pStyle w:val="24"/>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泸州市江阳区刺园路二段71号</w:t>
      </w:r>
      <w:r>
        <w:rPr>
          <w:color w:val="auto"/>
          <w:kern w:val="0"/>
          <w:sz w:val="24"/>
          <w:highlight w:val="none"/>
        </w:rPr>
        <w:t xml:space="preserve"> </w:t>
      </w:r>
    </w:p>
    <w:p>
      <w:pPr>
        <w:pStyle w:val="24"/>
        <w:ind w:firstLine="480"/>
        <w:rPr>
          <w:color w:val="auto"/>
          <w:sz w:val="24"/>
          <w:highlight w:val="none"/>
        </w:rPr>
      </w:pPr>
      <w:r>
        <w:rPr>
          <w:color w:val="auto"/>
          <w:sz w:val="24"/>
          <w:highlight w:val="none"/>
        </w:rPr>
        <w:t xml:space="preserve">联系人： </w:t>
      </w:r>
      <w:permStart w:id="29" w:edGrp="everyone"/>
      <w:r>
        <w:rPr>
          <w:rFonts w:hint="eastAsia"/>
          <w:color w:val="auto"/>
          <w:sz w:val="24"/>
          <w:highlight w:val="none"/>
          <w:lang w:val="en-US" w:eastAsia="zh-CN"/>
        </w:rPr>
        <w:t>陈女士</w:t>
      </w:r>
      <w:r>
        <w:rPr>
          <w:color w:val="auto"/>
          <w:sz w:val="24"/>
          <w:highlight w:val="none"/>
        </w:rPr>
        <w:t xml:space="preserve"> </w:t>
      </w:r>
      <w:permEnd w:id="29"/>
    </w:p>
    <w:p>
      <w:pPr>
        <w:pStyle w:val="24"/>
        <w:ind w:firstLine="480"/>
        <w:rPr>
          <w:color w:val="auto"/>
          <w:sz w:val="24"/>
          <w:highlight w:val="none"/>
        </w:rPr>
      </w:pPr>
      <w:r>
        <w:rPr>
          <w:color w:val="auto"/>
          <w:sz w:val="24"/>
          <w:highlight w:val="none"/>
        </w:rPr>
        <w:t>联系电话：</w:t>
      </w:r>
      <w:permStart w:id="30" w:edGrp="everyone"/>
      <w:r>
        <w:rPr>
          <w:rFonts w:hint="eastAsia"/>
          <w:color w:val="auto"/>
          <w:sz w:val="24"/>
          <w:highlight w:val="none"/>
          <w:lang w:val="en-US" w:eastAsia="zh-CN"/>
        </w:rPr>
        <w:t>0830-6110225</w:t>
      </w:r>
      <w:permEnd w:id="30"/>
      <w:r>
        <w:rPr>
          <w:color w:val="auto"/>
          <w:sz w:val="24"/>
          <w:highlight w:val="none"/>
        </w:rPr>
        <w:t xml:space="preserve">            </w:t>
      </w:r>
    </w:p>
    <w:p>
      <w:pPr>
        <w:pStyle w:val="14"/>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w:t>
      </w:r>
      <w:permStart w:id="31" w:edGrp="everyone"/>
      <w:r>
        <w:rPr>
          <w:rFonts w:ascii="Times New Roman" w:hAnsi="Times New Roman"/>
          <w:color w:val="auto"/>
          <w:sz w:val="24"/>
          <w:highlight w:val="none"/>
        </w:rPr>
        <w:t>0830-6522169/6522176</w:t>
      </w:r>
      <w:permEnd w:id="31"/>
    </w:p>
    <w:p>
      <w:pPr>
        <w:pStyle w:val="14"/>
        <w:spacing w:before="0" w:beforeAutospacing="0" w:after="0" w:afterAutospacing="0" w:line="360" w:lineRule="auto"/>
        <w:ind w:firstLine="5520" w:firstLineChars="2300"/>
        <w:rPr>
          <w:rFonts w:ascii="Times New Roman" w:hAnsi="Times New Roman"/>
          <w:color w:val="auto"/>
          <w:sz w:val="24"/>
          <w:szCs w:val="24"/>
          <w:highlight w:val="none"/>
        </w:rPr>
      </w:pPr>
      <w:permStart w:id="32"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 xml:space="preserve"> 月 </w:t>
      </w:r>
      <w:r>
        <w:rPr>
          <w:rFonts w:hint="eastAsia" w:ascii="Times New Roman" w:hAnsi="Times New Roman"/>
          <w:color w:val="auto"/>
          <w:sz w:val="24"/>
          <w:szCs w:val="24"/>
          <w:highlight w:val="none"/>
          <w:lang w:val="en-US" w:eastAsia="zh-CN"/>
        </w:rPr>
        <w:t>28</w:t>
      </w:r>
      <w:r>
        <w:rPr>
          <w:rFonts w:ascii="Times New Roman" w:hAnsi="Times New Roman"/>
          <w:color w:val="auto"/>
          <w:sz w:val="24"/>
          <w:szCs w:val="24"/>
          <w:highlight w:val="none"/>
        </w:rPr>
        <w:t xml:space="preserve"> 日</w:t>
      </w:r>
    </w:p>
    <w:permEnd w:id="32"/>
    <w:p>
      <w:pPr>
        <w:pStyle w:val="14"/>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5047"/>
      <w:bookmarkStart w:id="9" w:name="_Toc91771147"/>
      <w:bookmarkStart w:id="10" w:name="_Toc8257"/>
      <w:r>
        <w:rPr>
          <w:rFonts w:hint="eastAsia" w:ascii="黑体" w:hAnsi="黑体" w:eastAsia="黑体"/>
          <w:color w:val="auto"/>
          <w:sz w:val="36"/>
          <w:highlight w:val="none"/>
        </w:rPr>
        <w:t>第二章 询价须知</w:t>
      </w:r>
      <w:bookmarkEnd w:id="8"/>
      <w:bookmarkEnd w:id="9"/>
      <w:bookmarkEnd w:id="10"/>
    </w:p>
    <w:p>
      <w:pPr>
        <w:spacing w:after="240" w:afterLines="100"/>
        <w:jc w:val="center"/>
        <w:outlineLvl w:val="1"/>
        <w:rPr>
          <w:rFonts w:hint="eastAsia" w:ascii="宋体" w:hAnsi="宋体"/>
          <w:b/>
          <w:color w:val="auto"/>
          <w:sz w:val="32"/>
          <w:highlight w:val="none"/>
        </w:rPr>
      </w:pPr>
      <w:bookmarkStart w:id="11" w:name="_Toc6312"/>
      <w:bookmarkStart w:id="12" w:name="_Toc17277"/>
      <w:bookmarkStart w:id="13" w:name="_Toc91771148"/>
      <w:r>
        <w:rPr>
          <w:rFonts w:hint="eastAsia" w:ascii="宋体" w:hAnsi="宋体"/>
          <w:b/>
          <w:color w:val="auto"/>
          <w:sz w:val="32"/>
          <w:highlight w:val="none"/>
        </w:rPr>
        <w:t>一、供应商须知前附表</w:t>
      </w:r>
      <w:bookmarkEnd w:id="11"/>
      <w:bookmarkEnd w:id="12"/>
      <w:bookmarkEnd w:id="13"/>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5"/>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5"/>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5"/>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采购预算</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采购预算：</w:t>
            </w:r>
            <w:permStart w:id="33" w:edGrp="everyone"/>
            <w:r>
              <w:rPr>
                <w:rFonts w:hint="eastAsia"/>
                <w:color w:val="FF0000"/>
                <w:highlight w:val="none"/>
                <w:lang w:val="en-US" w:eastAsia="zh-CN"/>
              </w:rPr>
              <w:t xml:space="preserve"> </w:t>
            </w:r>
            <w:r>
              <w:rPr>
                <w:rFonts w:hint="eastAsia" w:ascii="宋体" w:hAnsi="宋体" w:cs="宋体"/>
                <w:i w:val="0"/>
                <w:iCs w:val="0"/>
                <w:color w:val="FF0000"/>
                <w:kern w:val="0"/>
                <w:sz w:val="24"/>
                <w:szCs w:val="24"/>
                <w:u w:val="none"/>
                <w:lang w:val="en-US" w:eastAsia="zh-CN" w:bidi="ar"/>
              </w:rPr>
              <w:t>398179</w:t>
            </w:r>
            <w:r>
              <w:rPr>
                <w:b/>
                <w:bCs/>
                <w:color w:val="auto"/>
                <w:highlight w:val="none"/>
              </w:rPr>
              <w:t xml:space="preserve"> </w:t>
            </w:r>
            <w:r>
              <w:rPr>
                <w:rFonts w:hint="eastAsia"/>
                <w:color w:val="FF0000"/>
                <w:highlight w:val="none"/>
                <w:lang w:val="zh-CN"/>
              </w:rPr>
              <w:t xml:space="preserve"> </w:t>
            </w:r>
            <w:permEnd w:id="33"/>
            <w:r>
              <w:rPr>
                <w:rFonts w:hint="eastAsia"/>
                <w:color w:val="auto"/>
                <w:highlight w:val="none"/>
                <w:lang w:val="zh-CN"/>
              </w:rPr>
              <w:t>元；</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最高限价</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最高限价：</w:t>
            </w:r>
            <w:permStart w:id="34" w:edGrp="everyone"/>
            <w:r>
              <w:rPr>
                <w:rFonts w:hint="eastAsia"/>
                <w:color w:val="FF0000"/>
                <w:highlight w:val="none"/>
                <w:lang w:val="en-US" w:eastAsia="zh-CN"/>
              </w:rPr>
              <w:t xml:space="preserve"> </w:t>
            </w:r>
            <w:r>
              <w:rPr>
                <w:rFonts w:hint="eastAsia" w:ascii="宋体" w:hAnsi="宋体" w:cs="宋体"/>
                <w:i w:val="0"/>
                <w:iCs w:val="0"/>
                <w:color w:val="FF0000"/>
                <w:kern w:val="0"/>
                <w:sz w:val="24"/>
                <w:szCs w:val="24"/>
                <w:u w:val="none"/>
                <w:lang w:val="en-US" w:eastAsia="zh-CN" w:bidi="ar"/>
              </w:rPr>
              <w:t>398179</w:t>
            </w:r>
            <w:r>
              <w:rPr>
                <w:b/>
                <w:bCs/>
                <w:color w:val="auto"/>
                <w:highlight w:val="none"/>
              </w:rPr>
              <w:t xml:space="preserve"> </w:t>
            </w:r>
            <w:r>
              <w:rPr>
                <w:rFonts w:hint="eastAsia"/>
                <w:color w:val="auto"/>
                <w:highlight w:val="yellow"/>
                <w:lang w:val="zh-CN"/>
              </w:rPr>
              <w:t xml:space="preserve"> </w:t>
            </w:r>
            <w:permEnd w:id="34"/>
            <w:r>
              <w:rPr>
                <w:rFonts w:hint="eastAsia"/>
                <w:color w:val="auto"/>
                <w:highlight w:val="none"/>
                <w:lang w:val="zh-CN"/>
              </w:rPr>
              <w:t>元；</w:t>
            </w:r>
          </w:p>
          <w:p>
            <w:pPr>
              <w:pStyle w:val="25"/>
              <w:spacing w:line="300" w:lineRule="auto"/>
              <w:ind w:firstLine="241" w:firstLineChars="100"/>
              <w:jc w:val="both"/>
              <w:rPr>
                <w:rFonts w:hint="eastAsia"/>
                <w:color w:val="auto"/>
                <w:highlight w:val="none"/>
              </w:rPr>
            </w:pPr>
            <w:permStart w:id="35" w:edGrp="everyone"/>
            <w:r>
              <w:rPr>
                <w:rFonts w:hint="eastAsia"/>
                <w:b/>
                <w:bCs/>
                <w:color w:val="auto"/>
                <w:highlight w:val="none"/>
                <w:lang w:eastAsia="zh-CN"/>
              </w:rPr>
              <w:t>☑</w:t>
            </w:r>
            <w:permEnd w:id="35"/>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5"/>
              <w:spacing w:line="300" w:lineRule="auto"/>
              <w:ind w:firstLine="241" w:firstLineChars="100"/>
              <w:jc w:val="both"/>
              <w:rPr>
                <w:rFonts w:hint="eastAsia"/>
                <w:color w:val="auto"/>
                <w:highlight w:val="none"/>
                <w:lang w:val="zh-CN"/>
              </w:rPr>
            </w:pPr>
            <w:permStart w:id="36" w:edGrp="everyone"/>
            <w:r>
              <w:rPr>
                <w:rFonts w:hint="eastAsia"/>
                <w:b/>
                <w:bCs/>
                <w:color w:val="auto"/>
                <w:highlight w:val="none"/>
                <w:lang w:eastAsia="zh-CN"/>
              </w:rPr>
              <w:t>☑</w:t>
            </w:r>
            <w:permEnd w:id="36"/>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5"/>
              <w:spacing w:line="300" w:lineRule="auto"/>
              <w:ind w:firstLine="241" w:firstLineChars="100"/>
              <w:jc w:val="both"/>
              <w:rPr>
                <w:rFonts w:hint="eastAsia"/>
                <w:color w:val="auto"/>
                <w:highlight w:val="none"/>
                <w:lang w:val="zh-CN"/>
              </w:rPr>
            </w:pPr>
            <w:permStart w:id="37" w:edGrp="everyone"/>
            <w:r>
              <w:rPr>
                <w:rFonts w:hint="eastAsia"/>
                <w:b/>
                <w:bCs/>
                <w:color w:val="auto"/>
                <w:highlight w:val="none"/>
              </w:rPr>
              <w:t>□</w:t>
            </w:r>
            <w:permEnd w:id="37"/>
            <w:r>
              <w:rPr>
                <w:rFonts w:hint="eastAsia"/>
                <w:color w:val="auto"/>
                <w:highlight w:val="none"/>
                <w:lang w:val="zh-CN"/>
              </w:rPr>
              <w:t xml:space="preserve">接受   </w:t>
            </w:r>
            <w:permStart w:id="38" w:edGrp="everyone"/>
            <w:r>
              <w:rPr>
                <w:rFonts w:hint="eastAsia"/>
                <w:color w:val="auto"/>
                <w:highlight w:val="none"/>
                <w:lang w:val="zh-CN"/>
              </w:rPr>
              <w:t xml:space="preserve"> </w:t>
            </w:r>
            <w:r>
              <w:rPr>
                <w:rFonts w:hint="eastAsia"/>
                <w:b/>
                <w:bCs/>
                <w:color w:val="auto"/>
                <w:highlight w:val="none"/>
                <w:lang w:eastAsia="zh-CN"/>
              </w:rPr>
              <w:t>☑</w:t>
            </w:r>
            <w:permEnd w:id="38"/>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5"/>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5"/>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5"/>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5"/>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5"/>
              <w:spacing w:line="300" w:lineRule="auto"/>
              <w:ind w:firstLine="240" w:firstLineChars="100"/>
              <w:jc w:val="both"/>
              <w:rPr>
                <w:rFonts w:hint="eastAsia"/>
                <w:color w:val="auto"/>
                <w:highlight w:val="none"/>
                <w:lang w:val="zh-CN"/>
              </w:rPr>
            </w:pPr>
            <w:r>
              <w:rPr>
                <w:rFonts w:hint="eastAsia"/>
                <w:color w:val="auto"/>
                <w:highlight w:val="none"/>
              </w:rPr>
              <w:t>3.报价保留</w:t>
            </w:r>
            <w:permStart w:id="39" w:edGrp="everyone"/>
            <w:r>
              <w:rPr>
                <w:rFonts w:hint="eastAsia"/>
                <w:color w:val="auto"/>
                <w:highlight w:val="none"/>
              </w:rPr>
              <w:t xml:space="preserve">  </w:t>
            </w:r>
            <w:r>
              <w:rPr>
                <w:rFonts w:hint="eastAsia"/>
                <w:color w:val="auto"/>
                <w:highlight w:val="none"/>
                <w:lang w:val="en-US" w:eastAsia="zh-CN"/>
              </w:rPr>
              <w:t>2</w:t>
            </w:r>
            <w:r>
              <w:rPr>
                <w:rFonts w:hint="eastAsia"/>
                <w:color w:val="auto"/>
                <w:highlight w:val="none"/>
              </w:rPr>
              <w:t xml:space="preserve">  </w:t>
            </w:r>
            <w:permEnd w:id="39"/>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5"/>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5"/>
              <w:spacing w:line="300" w:lineRule="auto"/>
              <w:ind w:firstLine="241" w:firstLineChars="100"/>
              <w:rPr>
                <w:rFonts w:hint="eastAsia" w:eastAsia="宋体"/>
                <w:color w:val="auto"/>
                <w:highlight w:val="none"/>
                <w:lang w:val="en-US" w:eastAsia="zh-CN"/>
              </w:rPr>
            </w:pPr>
            <w:permStart w:id="40" w:edGrp="everyone"/>
            <w:r>
              <w:rPr>
                <w:rFonts w:hint="eastAsia"/>
                <w:b/>
                <w:bCs/>
                <w:color w:val="auto"/>
                <w:highlight w:val="none"/>
                <w:lang w:eastAsia="zh-CN"/>
              </w:rPr>
              <w:t>☑</w:t>
            </w:r>
            <w:permEnd w:id="40"/>
            <w:r>
              <w:rPr>
                <w:rFonts w:hint="eastAsia"/>
                <w:color w:val="auto"/>
                <w:highlight w:val="none"/>
                <w:lang w:val="zh-CN"/>
              </w:rPr>
              <w:t>经评审的最低投标报价法。</w:t>
            </w:r>
          </w:p>
          <w:p>
            <w:pPr>
              <w:pStyle w:val="25"/>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5"/>
              <w:spacing w:line="300" w:lineRule="auto"/>
              <w:ind w:firstLine="241" w:firstLineChars="100"/>
              <w:rPr>
                <w:rFonts w:hint="eastAsia"/>
                <w:color w:val="auto"/>
                <w:highlight w:val="none"/>
                <w:lang w:val="zh-CN"/>
              </w:rPr>
            </w:pPr>
            <w:permStart w:id="41" w:edGrp="everyone"/>
            <w:r>
              <w:rPr>
                <w:rFonts w:hint="eastAsia"/>
                <w:b/>
                <w:bCs/>
                <w:color w:val="auto"/>
                <w:highlight w:val="none"/>
                <w:lang w:eastAsia="zh-CN"/>
              </w:rPr>
              <w:t>☑</w:t>
            </w:r>
            <w:permEnd w:id="41"/>
            <w:r>
              <w:rPr>
                <w:rFonts w:hint="eastAsia"/>
                <w:color w:val="auto"/>
                <w:highlight w:val="none"/>
                <w:lang w:val="en-US" w:eastAsia="zh-CN"/>
              </w:rPr>
              <w:t>固定单价</w:t>
            </w:r>
            <w:r>
              <w:rPr>
                <w:rFonts w:hint="eastAsia"/>
                <w:color w:val="auto"/>
                <w:highlight w:val="none"/>
                <w:lang w:val="zh-CN"/>
              </w:rPr>
              <w:t>。</w:t>
            </w:r>
          </w:p>
          <w:p>
            <w:pPr>
              <w:pStyle w:val="25"/>
              <w:spacing w:line="300" w:lineRule="auto"/>
              <w:ind w:firstLine="241" w:firstLineChars="100"/>
              <w:rPr>
                <w:rFonts w:hint="eastAsia"/>
                <w:color w:val="auto"/>
                <w:highlight w:val="none"/>
                <w:lang w:val="zh-CN"/>
              </w:rPr>
            </w:pPr>
            <w:permStart w:id="42" w:edGrp="everyone"/>
            <w:r>
              <w:rPr>
                <w:rFonts w:hint="eastAsia"/>
                <w:b/>
                <w:bCs/>
                <w:color w:val="auto"/>
                <w:highlight w:val="none"/>
                <w:lang w:eastAsia="zh-CN"/>
              </w:rPr>
              <w:t>□</w:t>
            </w:r>
            <w:permEnd w:id="42"/>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询价结果在</w:t>
            </w:r>
            <w:permStart w:id="43" w:edGrp="everyone"/>
            <w:r>
              <w:rPr>
                <w:rFonts w:hint="eastAsia"/>
                <w:color w:val="auto"/>
                <w:highlight w:val="none"/>
                <w:lang w:val="zh-CN"/>
              </w:rPr>
              <w:t>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w:t>
            </w:r>
            <w:permEnd w:id="43"/>
            <w:r>
              <w:rPr>
                <w:rFonts w:hint="eastAsia"/>
                <w:color w:val="auto"/>
                <w:highlight w:val="none"/>
                <w:lang w:val="zh-CN"/>
              </w:rPr>
              <w:t>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5"/>
              <w:spacing w:line="300" w:lineRule="auto"/>
              <w:ind w:firstLine="240" w:firstLineChars="100"/>
              <w:jc w:val="both"/>
              <w:rPr>
                <w:rFonts w:hint="eastAsia"/>
                <w:color w:val="auto"/>
                <w:highlight w:val="none"/>
                <w:lang w:bidi="ar"/>
              </w:rPr>
            </w:pPr>
            <w:permStart w:id="44" w:edGrp="everyone"/>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val="en-US" w:eastAsia="zh-CN" w:bidi="ar"/>
              </w:rPr>
              <w:t>伍佰元</w:t>
            </w:r>
            <w:r>
              <w:rPr>
                <w:rFonts w:hint="eastAsia"/>
                <w:color w:val="auto"/>
                <w:highlight w:val="none"/>
                <w:lang w:bidi="ar"/>
              </w:rPr>
              <w:t>整）</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泸州兴阳智慧城市信息技术有限公司</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建行泸州江阳支行</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51050163630800000782</w:t>
            </w:r>
            <w:r>
              <w:rPr>
                <w:rFonts w:hint="eastAsia" w:cs="宋体"/>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en-US" w:eastAsia="zh-CN" w:bidi="ar"/>
              </w:rPr>
              <w:t>2024年10月30日17：00前</w:t>
            </w:r>
            <w:r>
              <w:rPr>
                <w:rFonts w:hint="eastAsia"/>
                <w:color w:val="auto"/>
                <w:kern w:val="2"/>
                <w:highlight w:val="none"/>
                <w:lang w:val="zh-CN" w:bidi="ar"/>
              </w:rPr>
              <w:t>。（</w:t>
            </w:r>
            <w:r>
              <w:rPr>
                <w:rFonts w:hint="eastAsia"/>
                <w:b/>
                <w:bCs/>
                <w:color w:val="auto"/>
                <w:highlight w:val="none"/>
              </w:rPr>
              <w:t>必须在银行转帐单备注栏注明：“</w:t>
            </w:r>
            <w:r>
              <w:rPr>
                <w:rFonts w:hint="eastAsia"/>
                <w:b/>
                <w:bCs/>
                <w:color w:val="auto"/>
                <w:highlight w:val="none"/>
                <w:lang w:eastAsia="zh-CN"/>
              </w:rPr>
              <w:t>2024年辅材</w:t>
            </w:r>
            <w:r>
              <w:rPr>
                <w:rFonts w:hint="eastAsia"/>
                <w:b/>
                <w:bCs/>
                <w:color w:val="auto"/>
                <w:highlight w:val="none"/>
                <w:lang w:val="en-US" w:eastAsia="zh-CN"/>
              </w:rPr>
              <w:t>及安装</w:t>
            </w:r>
            <w:r>
              <w:rPr>
                <w:rFonts w:hint="eastAsia"/>
                <w:b/>
                <w:bCs/>
                <w:color w:val="auto"/>
                <w:highlight w:val="none"/>
                <w:lang w:eastAsia="zh-CN"/>
              </w:rPr>
              <w:t>(第一批)采购</w:t>
            </w:r>
            <w:r>
              <w:rPr>
                <w:rFonts w:hint="eastAsia"/>
                <w:b/>
                <w:bCs/>
                <w:color w:val="auto"/>
                <w:highlight w:val="none"/>
                <w:lang w:val="en-US" w:eastAsia="zh-CN"/>
              </w:rPr>
              <w:t>项目</w:t>
            </w:r>
            <w:r>
              <w:rPr>
                <w:rFonts w:hint="eastAsia"/>
                <w:b/>
                <w:bCs/>
                <w:color w:val="auto"/>
                <w:highlight w:val="none"/>
                <w:shd w:val="clear" w:color="FFFFFF" w:fill="D9D9D9"/>
              </w:rPr>
              <w:t>保证金</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pPr>
              <w:pStyle w:val="25"/>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陈女士</w:t>
            </w:r>
            <w:r>
              <w:rPr>
                <w:rFonts w:hint="eastAsia"/>
                <w:color w:val="auto"/>
                <w:highlight w:val="none"/>
              </w:rPr>
              <w:t xml:space="preserve">     </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sz w:val="24"/>
                <w:highlight w:val="none"/>
                <w:lang w:val="en-US" w:eastAsia="zh-CN"/>
              </w:rPr>
              <w:t>0830-6110225</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ermEnd w:id="44"/>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5"/>
              <w:spacing w:line="300" w:lineRule="auto"/>
              <w:ind w:left="694" w:leftChars="102" w:hanging="480" w:hangingChars="200"/>
              <w:rPr>
                <w:rFonts w:hint="eastAsia"/>
                <w:color w:val="auto"/>
                <w:highlight w:val="none"/>
              </w:rPr>
            </w:pPr>
            <w:permStart w:id="45" w:edGrp="everyone"/>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5"/>
              <w:spacing w:line="300" w:lineRule="auto"/>
              <w:ind w:left="693" w:leftChars="330" w:firstLine="241" w:firstLineChars="100"/>
              <w:rPr>
                <w:rFonts w:hint="default" w:eastAsia="宋体"/>
                <w:color w:val="auto"/>
                <w:highlight w:val="none"/>
                <w:u w:val="single"/>
                <w:lang w:val="en-US" w:eastAsia="zh-CN"/>
              </w:rPr>
            </w:pPr>
            <w:r>
              <w:rPr>
                <w:rFonts w:hint="eastAsia"/>
                <w:b/>
                <w:bCs/>
                <w:color w:val="auto"/>
                <w:highlight w:val="none"/>
                <w:lang w:eastAsia="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5"/>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泸州兴阳智慧城市信息技术有限公司</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建行泸州江阳支行</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51050163630800000782</w:t>
            </w:r>
            <w:r>
              <w:rPr>
                <w:rFonts w:hint="eastAsia" w:cs="宋体"/>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eastAsia="zh-CN"/>
              </w:rPr>
              <w:t>，否则视为放弃中选并没收询价保证金</w:t>
            </w:r>
            <w:r>
              <w:rPr>
                <w:rFonts w:hint="eastAsia"/>
                <w:color w:val="auto"/>
                <w:highlight w:val="none"/>
                <w:lang w:val="zh-CN"/>
              </w:rPr>
              <w:t>。</w:t>
            </w:r>
            <w:permEnd w:id="4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5"/>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5"/>
              <w:spacing w:line="300" w:lineRule="auto"/>
              <w:ind w:firstLine="241" w:firstLineChars="100"/>
              <w:jc w:val="both"/>
              <w:rPr>
                <w:rFonts w:hint="eastAsia"/>
                <w:color w:val="auto"/>
                <w:highlight w:val="none"/>
                <w:lang w:val="zh-CN"/>
              </w:rPr>
            </w:pPr>
            <w:permStart w:id="46" w:edGrp="everyone"/>
            <w:r>
              <w:rPr>
                <w:rFonts w:hint="eastAsia"/>
                <w:b/>
                <w:bCs/>
                <w:color w:val="auto"/>
                <w:highlight w:val="none"/>
                <w:lang w:eastAsia="zh-CN"/>
              </w:rPr>
              <w:t>☑</w:t>
            </w:r>
            <w:permEnd w:id="46"/>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5"/>
              <w:spacing w:line="300" w:lineRule="auto"/>
              <w:ind w:firstLine="241" w:firstLineChars="100"/>
              <w:jc w:val="both"/>
              <w:rPr>
                <w:rFonts w:hint="eastAsia"/>
                <w:color w:val="auto"/>
                <w:highlight w:val="none"/>
                <w:lang w:val="zh-CN"/>
              </w:rPr>
            </w:pPr>
            <w:permStart w:id="47" w:edGrp="everyone"/>
            <w:r>
              <w:rPr>
                <w:rFonts w:hint="eastAsia"/>
                <w:b/>
                <w:bCs/>
                <w:color w:val="auto"/>
                <w:highlight w:val="none"/>
                <w:lang w:eastAsia="zh-CN"/>
              </w:rPr>
              <w:t>□</w:t>
            </w:r>
            <w:permEnd w:id="47"/>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permStart w:id="48" w:edGrp="everyone"/>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w:t>
            </w:r>
            <w:permEnd w:id="48"/>
            <w:r>
              <w:rPr>
                <w:rFonts w:hint="eastAsia" w:cs="宋体"/>
                <w:color w:val="auto"/>
                <w:sz w:val="24"/>
                <w:szCs w:val="24"/>
                <w:highlight w:val="none"/>
                <w:lang w:val="zh-CN" w:bidi="ar"/>
              </w:rPr>
              <w:t>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permStart w:id="49" w:edGrp="everyone"/>
            <w:r>
              <w:rPr>
                <w:rFonts w:hint="eastAsia" w:cs="宋体"/>
                <w:color w:val="auto"/>
                <w:sz w:val="24"/>
                <w:szCs w:val="24"/>
                <w:highlight w:val="none"/>
                <w:lang w:bidi="ar"/>
              </w:rPr>
              <w:t xml:space="preserve"> </w:t>
            </w:r>
            <w:r>
              <w:rPr>
                <w:rFonts w:hint="eastAsia"/>
                <w:color w:val="auto"/>
                <w:sz w:val="24"/>
                <w:highlight w:val="none"/>
                <w:lang w:val="en-US" w:eastAsia="zh-CN"/>
              </w:rPr>
              <w:t>泸州兴阳智慧城市信息技术有限公司</w:t>
            </w:r>
            <w:r>
              <w:rPr>
                <w:rFonts w:hint="eastAsia" w:cs="宋体"/>
                <w:color w:val="auto"/>
                <w:sz w:val="24"/>
                <w:szCs w:val="24"/>
                <w:highlight w:val="none"/>
                <w:lang w:bidi="ar"/>
              </w:rPr>
              <w:t xml:space="preserve"> </w:t>
            </w:r>
            <w:permEnd w:id="49"/>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permStart w:id="50"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陈女士</w:t>
            </w:r>
            <w:r>
              <w:rPr>
                <w:rFonts w:hint="eastAsia" w:ascii="宋体" w:hAnsi="宋体" w:cs="宋体"/>
                <w:color w:val="auto"/>
                <w:kern w:val="0"/>
                <w:sz w:val="24"/>
                <w:highlight w:val="none"/>
              </w:rPr>
              <w:t xml:space="preserve"> </w:t>
            </w:r>
          </w:p>
          <w:permEnd w:id="50"/>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permStart w:id="51" w:edGrp="everyone"/>
            <w:r>
              <w:rPr>
                <w:rFonts w:hint="eastAsia"/>
                <w:color w:val="auto"/>
                <w:highlight w:val="none"/>
              </w:rPr>
              <w:t xml:space="preserve">  </w:t>
            </w:r>
            <w:r>
              <w:rPr>
                <w:rFonts w:hint="eastAsia"/>
                <w:color w:val="auto"/>
                <w:sz w:val="24"/>
                <w:highlight w:val="none"/>
                <w:lang w:val="en-US" w:eastAsia="zh-CN"/>
              </w:rPr>
              <w:t>0830-6110225</w:t>
            </w:r>
            <w:r>
              <w:rPr>
                <w:rFonts w:hint="eastAsia"/>
                <w:color w:val="auto"/>
                <w:highlight w:val="none"/>
              </w:rPr>
              <w:t xml:space="preserve"> </w:t>
            </w:r>
            <w:permEnd w:id="51"/>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5"/>
              <w:spacing w:line="300" w:lineRule="auto"/>
              <w:jc w:val="both"/>
              <w:rPr>
                <w:rFonts w:hint="eastAsia"/>
                <w:color w:val="auto"/>
                <w:highlight w:val="none"/>
              </w:rPr>
            </w:pPr>
            <w:r>
              <w:rPr>
                <w:rFonts w:hint="eastAsia"/>
                <w:color w:val="auto"/>
                <w:highlight w:val="none"/>
                <w:lang w:val="zh-CN"/>
              </w:rPr>
              <w:t xml:space="preserve">    联系人：</w:t>
            </w:r>
            <w:permStart w:id="52" w:edGrp="everyone"/>
            <w:r>
              <w:rPr>
                <w:rFonts w:hint="eastAsia"/>
                <w:color w:val="auto"/>
                <w:highlight w:val="none"/>
              </w:rPr>
              <w:t xml:space="preserve"> </w:t>
            </w:r>
            <w:r>
              <w:rPr>
                <w:rFonts w:hint="eastAsia"/>
                <w:color w:val="auto"/>
                <w:highlight w:val="none"/>
                <w:lang w:val="en-US" w:eastAsia="zh-CN"/>
              </w:rPr>
              <w:t>陈女士</w:t>
            </w:r>
            <w:r>
              <w:rPr>
                <w:rFonts w:hint="eastAsia"/>
                <w:color w:val="auto"/>
                <w:highlight w:val="none"/>
              </w:rPr>
              <w:t xml:space="preserve"> </w:t>
            </w:r>
            <w:permEnd w:id="52"/>
            <w:r>
              <w:rPr>
                <w:rFonts w:hint="eastAsia"/>
                <w:color w:val="auto"/>
                <w:highlight w:val="none"/>
              </w:rPr>
              <w:t xml:space="preserve"> 。</w:t>
            </w:r>
          </w:p>
          <w:p>
            <w:pPr>
              <w:pStyle w:val="25"/>
              <w:spacing w:line="300" w:lineRule="auto"/>
              <w:ind w:firstLine="480" w:firstLineChars="200"/>
              <w:jc w:val="both"/>
              <w:rPr>
                <w:rFonts w:hint="eastAsia"/>
                <w:color w:val="auto"/>
                <w:highlight w:val="none"/>
              </w:rPr>
            </w:pPr>
            <w:r>
              <w:rPr>
                <w:rFonts w:hint="eastAsia"/>
                <w:color w:val="auto"/>
                <w:highlight w:val="none"/>
                <w:lang w:val="zh-CN"/>
              </w:rPr>
              <w:t>联系电话：</w:t>
            </w:r>
            <w:permStart w:id="53" w:edGrp="everyone"/>
            <w:r>
              <w:rPr>
                <w:rFonts w:hint="eastAsia"/>
                <w:color w:val="auto"/>
                <w:highlight w:val="none"/>
              </w:rPr>
              <w:t xml:space="preserve"> </w:t>
            </w:r>
            <w:r>
              <w:rPr>
                <w:rFonts w:hint="eastAsia"/>
                <w:color w:val="auto"/>
                <w:sz w:val="24"/>
                <w:highlight w:val="none"/>
                <w:lang w:val="en-US" w:eastAsia="zh-CN"/>
              </w:rPr>
              <w:t>0830-6110225</w:t>
            </w:r>
            <w:r>
              <w:rPr>
                <w:rFonts w:hint="eastAsia"/>
                <w:color w:val="auto"/>
                <w:highlight w:val="none"/>
              </w:rPr>
              <w:t xml:space="preserve"> </w:t>
            </w:r>
            <w:permEnd w:id="53"/>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5"/>
              <w:spacing w:line="300" w:lineRule="auto"/>
              <w:ind w:firstLine="240" w:firstLineChars="100"/>
              <w:rPr>
                <w:rFonts w:hint="eastAsia"/>
                <w:color w:val="auto"/>
                <w:highlight w:val="none"/>
              </w:rPr>
            </w:pPr>
            <w:r>
              <w:rPr>
                <w:rFonts w:hint="eastAsia"/>
                <w:color w:val="auto"/>
                <w:highlight w:val="none"/>
                <w:lang w:val="zh-CN"/>
              </w:rPr>
              <w:t>联 系 人：</w:t>
            </w:r>
            <w:permStart w:id="54" w:edGrp="everyone"/>
            <w:r>
              <w:rPr>
                <w:rFonts w:hint="eastAsia"/>
                <w:color w:val="auto"/>
                <w:highlight w:val="none"/>
              </w:rPr>
              <w:t xml:space="preserve"> </w:t>
            </w:r>
            <w:r>
              <w:rPr>
                <w:rFonts w:hint="eastAsia"/>
                <w:color w:val="auto"/>
                <w:highlight w:val="none"/>
                <w:lang w:val="en-US" w:eastAsia="zh-CN"/>
              </w:rPr>
              <w:t>陈女士</w:t>
            </w:r>
            <w:r>
              <w:rPr>
                <w:rFonts w:hint="eastAsia"/>
                <w:color w:val="auto"/>
                <w:highlight w:val="none"/>
              </w:rPr>
              <w:t xml:space="preserve"> </w:t>
            </w:r>
            <w:permEnd w:id="54"/>
          </w:p>
          <w:p>
            <w:pPr>
              <w:pStyle w:val="25"/>
              <w:spacing w:line="300" w:lineRule="auto"/>
              <w:ind w:firstLine="240" w:firstLineChars="100"/>
              <w:rPr>
                <w:rFonts w:hint="eastAsia"/>
                <w:color w:val="auto"/>
                <w:highlight w:val="none"/>
              </w:rPr>
            </w:pPr>
            <w:r>
              <w:rPr>
                <w:rFonts w:hint="eastAsia"/>
                <w:color w:val="auto"/>
                <w:highlight w:val="none"/>
                <w:lang w:val="zh-CN"/>
              </w:rPr>
              <w:t>联系电话：</w:t>
            </w:r>
            <w:permStart w:id="55" w:edGrp="everyone"/>
            <w:r>
              <w:rPr>
                <w:rFonts w:hint="eastAsia"/>
                <w:color w:val="auto"/>
                <w:highlight w:val="none"/>
              </w:rPr>
              <w:t xml:space="preserve"> </w:t>
            </w:r>
            <w:r>
              <w:rPr>
                <w:rFonts w:hint="eastAsia"/>
                <w:color w:val="auto"/>
                <w:sz w:val="24"/>
                <w:highlight w:val="none"/>
                <w:lang w:val="en-US" w:eastAsia="zh-CN"/>
              </w:rPr>
              <w:t>0830-6110225</w:t>
            </w:r>
            <w:r>
              <w:rPr>
                <w:rFonts w:hint="eastAsia"/>
                <w:color w:val="auto"/>
                <w:highlight w:val="none"/>
              </w:rPr>
              <w:t xml:space="preserve"> </w:t>
            </w:r>
          </w:p>
          <w:permEnd w:id="55"/>
          <w:p>
            <w:pPr>
              <w:pStyle w:val="25"/>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permStart w:id="56" w:edGrp="everyone"/>
            <w:r>
              <w:rPr>
                <w:rFonts w:hint="eastAsia"/>
                <w:color w:val="auto"/>
                <w:highlight w:val="none"/>
                <w:lang w:val="zh-CN"/>
              </w:rPr>
              <w:t>泸州兴阳投资集团有限公司</w:t>
            </w:r>
            <w:permEnd w:id="56"/>
            <w:r>
              <w:rPr>
                <w:rFonts w:hint="eastAsia"/>
                <w:color w:val="auto"/>
                <w:highlight w:val="none"/>
                <w:lang w:val="zh-CN"/>
              </w:rPr>
              <w:t>。</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permStart w:id="57" w:edGrp="everyone"/>
            <w:r>
              <w:rPr>
                <w:rFonts w:hint="eastAsia"/>
                <w:color w:val="auto"/>
                <w:highlight w:val="none"/>
              </w:rPr>
              <w:t xml:space="preserve"> 张先生、郭先生 </w:t>
            </w:r>
            <w:permEnd w:id="57"/>
            <w:r>
              <w:rPr>
                <w:rFonts w:hint="eastAsia"/>
                <w:color w:val="auto"/>
                <w:highlight w:val="none"/>
                <w:lang w:val="zh-CN"/>
              </w:rPr>
              <w:t>。</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permStart w:id="58" w:edGrp="everyone"/>
            <w:r>
              <w:rPr>
                <w:rFonts w:hint="eastAsia"/>
                <w:color w:val="auto"/>
                <w:highlight w:val="none"/>
              </w:rPr>
              <w:t>0830-</w:t>
            </w:r>
            <w:r>
              <w:rPr>
                <w:rFonts w:hint="eastAsia"/>
                <w:color w:val="auto"/>
                <w:highlight w:val="none"/>
                <w:lang w:val="zh-CN"/>
              </w:rPr>
              <w:t>6522169、</w:t>
            </w:r>
            <w:r>
              <w:rPr>
                <w:rFonts w:hint="eastAsia"/>
                <w:color w:val="auto"/>
                <w:highlight w:val="none"/>
              </w:rPr>
              <w:t>6522176</w:t>
            </w:r>
            <w:permEnd w:id="58"/>
            <w:r>
              <w:rPr>
                <w:rFonts w:hint="eastAsia"/>
                <w:color w:val="auto"/>
                <w:highlight w:val="none"/>
                <w:lang w:val="zh-CN"/>
              </w:rPr>
              <w:t>。</w:t>
            </w:r>
          </w:p>
          <w:p>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5"/>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permStart w:id="59" w:edGrp="everyone"/>
            <w:r>
              <w:rPr>
                <w:rFonts w:hint="eastAsia" w:ascii="宋体" w:hAnsi="宋体" w:cs="宋体"/>
                <w:color w:val="auto"/>
                <w:kern w:val="0"/>
                <w:sz w:val="24"/>
                <w:highlight w:val="none"/>
                <w:lang w:val="en-US" w:eastAsia="zh-CN"/>
              </w:rPr>
              <w:t>2024</w:t>
            </w:r>
            <w:permEnd w:id="59"/>
            <w:r>
              <w:rPr>
                <w:rFonts w:hint="eastAsia" w:ascii="宋体" w:hAnsi="宋体" w:cs="宋体"/>
                <w:color w:val="auto"/>
                <w:kern w:val="0"/>
                <w:sz w:val="24"/>
                <w:highlight w:val="none"/>
                <w:lang w:val="zh-CN"/>
              </w:rPr>
              <w:t>年</w:t>
            </w:r>
            <w:permStart w:id="60" w:edGrp="everyone"/>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 xml:space="preserve"> </w:t>
            </w:r>
            <w:permEnd w:id="60"/>
            <w:r>
              <w:rPr>
                <w:rFonts w:hint="eastAsia" w:ascii="宋体" w:hAnsi="宋体" w:cs="宋体"/>
                <w:color w:val="auto"/>
                <w:kern w:val="0"/>
                <w:sz w:val="24"/>
                <w:highlight w:val="none"/>
                <w:lang w:val="zh-CN"/>
              </w:rPr>
              <w:t>月</w:t>
            </w:r>
            <w:permStart w:id="61"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 xml:space="preserve"> </w:t>
            </w:r>
            <w:permEnd w:id="61"/>
            <w:r>
              <w:rPr>
                <w:rFonts w:hint="eastAsia" w:ascii="宋体" w:hAnsi="宋体" w:cs="宋体"/>
                <w:color w:val="auto"/>
                <w:kern w:val="0"/>
                <w:sz w:val="24"/>
                <w:highlight w:val="none"/>
                <w:lang w:val="zh-CN"/>
              </w:rPr>
              <w:t>日</w:t>
            </w:r>
            <w:permStart w:id="62"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15:30</w:t>
            </w:r>
            <w:r>
              <w:rPr>
                <w:rFonts w:hint="eastAsia" w:ascii="宋体" w:hAnsi="宋体" w:cs="宋体"/>
                <w:color w:val="auto"/>
                <w:kern w:val="0"/>
                <w:sz w:val="24"/>
                <w:highlight w:val="none"/>
              </w:rPr>
              <w:t xml:space="preserve"> </w:t>
            </w:r>
            <w:permEnd w:id="62"/>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permStart w:id="63" w:edGrp="everyone"/>
            <w:r>
              <w:rPr>
                <w:rFonts w:hint="eastAsia" w:ascii="宋体" w:hAnsi="宋体" w:cs="宋体"/>
                <w:color w:val="auto"/>
                <w:sz w:val="24"/>
                <w:highlight w:val="none"/>
              </w:rPr>
              <w:t xml:space="preserve"> </w:t>
            </w:r>
            <w:r>
              <w:rPr>
                <w:rFonts w:hint="eastAsia" w:ascii="宋体" w:hAnsi="宋体"/>
                <w:b w:val="0"/>
                <w:bCs/>
                <w:color w:val="auto"/>
                <w:sz w:val="24"/>
                <w:highlight w:val="none"/>
                <w:lang w:val="en-US" w:eastAsia="zh-CN"/>
              </w:rPr>
              <w:t>2024</w:t>
            </w:r>
            <w:permEnd w:id="63"/>
            <w:r>
              <w:rPr>
                <w:rFonts w:hint="eastAsia" w:ascii="宋体" w:hAnsi="宋体"/>
                <w:b w:val="0"/>
                <w:bCs/>
                <w:color w:val="auto"/>
                <w:sz w:val="24"/>
                <w:highlight w:val="none"/>
                <w:lang w:val="en-US" w:eastAsia="zh-CN"/>
              </w:rPr>
              <w:t>年</w:t>
            </w:r>
            <w:permStart w:id="64" w:edGrp="everyone"/>
            <w:r>
              <w:rPr>
                <w:rFonts w:hint="eastAsia" w:ascii="宋体" w:hAnsi="宋体"/>
                <w:b w:val="0"/>
                <w:bCs/>
                <w:color w:val="auto"/>
                <w:sz w:val="24"/>
                <w:highlight w:val="none"/>
                <w:lang w:val="en-US" w:eastAsia="zh-CN"/>
              </w:rPr>
              <w:t>11</w:t>
            </w:r>
            <w:permEnd w:id="64"/>
            <w:r>
              <w:rPr>
                <w:rFonts w:hint="eastAsia" w:ascii="宋体" w:hAnsi="宋体"/>
                <w:b w:val="0"/>
                <w:bCs/>
                <w:color w:val="auto"/>
                <w:sz w:val="24"/>
                <w:highlight w:val="none"/>
                <w:lang w:val="en-US" w:eastAsia="zh-CN"/>
              </w:rPr>
              <w:t>月</w:t>
            </w:r>
            <w:permStart w:id="65" w:edGrp="everyone"/>
            <w:r>
              <w:rPr>
                <w:rFonts w:hint="eastAsia" w:ascii="宋体" w:hAnsi="宋体"/>
                <w:b w:val="0"/>
                <w:bCs/>
                <w:color w:val="auto"/>
                <w:sz w:val="24"/>
                <w:highlight w:val="none"/>
                <w:lang w:val="en-US" w:eastAsia="zh-CN"/>
              </w:rPr>
              <w:t>30</w:t>
            </w:r>
            <w:permEnd w:id="65"/>
            <w:r>
              <w:rPr>
                <w:rFonts w:hint="eastAsia" w:ascii="宋体" w:hAnsi="宋体"/>
                <w:b w:val="0"/>
                <w:bCs/>
                <w:color w:val="auto"/>
                <w:sz w:val="24"/>
                <w:highlight w:val="none"/>
                <w:lang w:val="en-US" w:eastAsia="zh-CN"/>
              </w:rPr>
              <w:t>日前</w:t>
            </w:r>
            <w:permStart w:id="66" w:edGrp="everyone"/>
            <w:r>
              <w:rPr>
                <w:rFonts w:hint="eastAsia" w:ascii="宋体" w:hAnsi="宋体"/>
                <w:b w:val="0"/>
                <w:bCs/>
                <w:color w:val="auto"/>
                <w:sz w:val="24"/>
                <w:highlight w:val="none"/>
                <w:lang w:val="en-US" w:eastAsia="zh-CN"/>
              </w:rPr>
              <w:t>完成全部供货及安装</w:t>
            </w:r>
            <w:permEnd w:id="66"/>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permStart w:id="67" w:edGrp="everyone"/>
            <w:r>
              <w:rPr>
                <w:rFonts w:hint="eastAsia" w:ascii="宋体" w:hAnsi="宋体" w:cs="宋体"/>
                <w:b/>
                <w:bCs/>
                <w:color w:val="auto"/>
                <w:sz w:val="24"/>
                <w:highlight w:val="none"/>
                <w:lang w:eastAsia="zh-CN"/>
              </w:rPr>
              <w:t>☑</w:t>
            </w:r>
            <w:permEnd w:id="67"/>
            <w:r>
              <w:rPr>
                <w:rFonts w:hint="eastAsia" w:ascii="宋体" w:hAnsi="宋体" w:cs="宋体"/>
                <w:color w:val="auto"/>
                <w:sz w:val="24"/>
                <w:highlight w:val="none"/>
              </w:rPr>
              <w:t>响应文件</w:t>
            </w:r>
            <w:r>
              <w:rPr>
                <w:rFonts w:hint="eastAsia" w:ascii="宋体" w:hAnsi="宋体" w:cs="宋体"/>
                <w:b/>
                <w:bCs/>
                <w:color w:val="auto"/>
                <w:sz w:val="24"/>
                <w:highlight w:val="none"/>
              </w:rPr>
              <w:t>正本</w:t>
            </w:r>
            <w:permStart w:id="68" w:edGrp="everyone"/>
            <w:r>
              <w:rPr>
                <w:rFonts w:hint="eastAsia" w:ascii="宋体" w:hAnsi="宋体" w:cs="宋体"/>
                <w:b/>
                <w:bCs/>
                <w:color w:val="auto"/>
                <w:sz w:val="24"/>
                <w:highlight w:val="none"/>
              </w:rPr>
              <w:t>1</w:t>
            </w:r>
            <w:permEnd w:id="68"/>
            <w:r>
              <w:rPr>
                <w:rFonts w:hint="eastAsia" w:ascii="宋体" w:hAnsi="宋体" w:cs="宋体"/>
                <w:b/>
                <w:bCs/>
                <w:color w:val="auto"/>
                <w:sz w:val="24"/>
                <w:highlight w:val="none"/>
              </w:rPr>
              <w:t>份，副本</w:t>
            </w:r>
            <w:permStart w:id="69" w:edGrp="everyone"/>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w:t>
            </w:r>
            <w:permEnd w:id="69"/>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5"/>
              <w:spacing w:line="312" w:lineRule="auto"/>
              <w:ind w:firstLine="241" w:firstLineChars="100"/>
              <w:rPr>
                <w:rFonts w:hint="eastAsia"/>
                <w:color w:val="auto"/>
                <w:highlight w:val="none"/>
                <w:lang w:val="zh-CN"/>
              </w:rPr>
            </w:pPr>
            <w:permStart w:id="70" w:edGrp="everyone"/>
            <w:r>
              <w:rPr>
                <w:rFonts w:hint="eastAsia"/>
                <w:b/>
                <w:bCs/>
                <w:color w:val="auto"/>
                <w:highlight w:val="none"/>
                <w:lang w:eastAsia="zh-CN"/>
              </w:rPr>
              <w:t>□</w:t>
            </w:r>
            <w:permEnd w:id="70"/>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5"/>
              <w:spacing w:line="312" w:lineRule="auto"/>
              <w:ind w:firstLine="241" w:firstLineChars="100"/>
              <w:rPr>
                <w:rFonts w:hint="eastAsia"/>
                <w:color w:val="auto"/>
                <w:highlight w:val="none"/>
                <w:lang w:val="zh-CN"/>
              </w:rPr>
            </w:pPr>
            <w:permStart w:id="71" w:edGrp="everyone"/>
            <w:r>
              <w:rPr>
                <w:rFonts w:hint="eastAsia"/>
                <w:b/>
                <w:bCs/>
                <w:color w:val="auto"/>
                <w:highlight w:val="none"/>
                <w:lang w:eastAsia="zh-CN"/>
              </w:rPr>
              <w:t>□</w:t>
            </w:r>
            <w:permEnd w:id="71"/>
            <w:r>
              <w:rPr>
                <w:rFonts w:hint="eastAsia"/>
                <w:color w:val="auto"/>
                <w:kern w:val="2"/>
                <w:highlight w:val="none"/>
              </w:rPr>
              <w:t>电子文档U盘或光盘1份（</w:t>
            </w:r>
            <w:r>
              <w:rPr>
                <w:rFonts w:hint="eastAsia"/>
                <w:i/>
                <w:iCs/>
                <w:color w:val="auto"/>
                <w:kern w:val="2"/>
                <w:highlight w:val="none"/>
              </w:rPr>
              <w:t>内含</w:t>
            </w:r>
            <w:r>
              <w:rPr>
                <w:rStyle w:val="19"/>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4" w:name="_Toc4417"/>
      <w:bookmarkStart w:id="15" w:name="_Toc24445"/>
      <w:bookmarkStart w:id="16" w:name="_Toc91771149"/>
      <w:r>
        <w:rPr>
          <w:rFonts w:hint="eastAsia" w:ascii="宋体" w:hAnsi="宋体"/>
          <w:b/>
          <w:color w:val="auto"/>
          <w:sz w:val="32"/>
          <w:highlight w:val="none"/>
        </w:rPr>
        <w:t>二、总则</w:t>
      </w:r>
      <w:bookmarkEnd w:id="14"/>
      <w:bookmarkEnd w:id="15"/>
      <w:bookmarkEnd w:id="16"/>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6"/>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6"/>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7" w:name="_Toc91771150"/>
      <w:bookmarkStart w:id="18" w:name="_Toc7413"/>
      <w:bookmarkStart w:id="19" w:name="_Toc1537"/>
      <w:r>
        <w:rPr>
          <w:rFonts w:ascii="宋体" w:hAnsi="宋体"/>
          <w:b/>
          <w:color w:val="auto"/>
          <w:sz w:val="32"/>
          <w:highlight w:val="none"/>
        </w:rPr>
        <w:t>三、询价文件</w:t>
      </w:r>
      <w:bookmarkEnd w:id="17"/>
      <w:bookmarkEnd w:id="18"/>
      <w:bookmarkEnd w:id="19"/>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0" w:name="_Toc91771151"/>
      <w:bookmarkStart w:id="21" w:name="_Toc16459"/>
      <w:bookmarkStart w:id="22" w:name="_Toc13779"/>
      <w:r>
        <w:rPr>
          <w:rFonts w:ascii="宋体" w:hAnsi="宋体"/>
          <w:b/>
          <w:color w:val="auto"/>
          <w:sz w:val="32"/>
          <w:highlight w:val="none"/>
        </w:rPr>
        <w:t>四、询价响应文件</w:t>
      </w:r>
      <w:bookmarkEnd w:id="20"/>
      <w:bookmarkEnd w:id="21"/>
      <w:bookmarkEnd w:id="22"/>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0"/>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3" w:name="_Toc28609"/>
      <w:bookmarkStart w:id="24" w:name="_Toc91771152"/>
      <w:bookmarkStart w:id="25" w:name="_Toc8658"/>
      <w:r>
        <w:rPr>
          <w:rFonts w:ascii="宋体" w:hAnsi="宋体"/>
          <w:b/>
          <w:color w:val="auto"/>
          <w:sz w:val="32"/>
          <w:highlight w:val="none"/>
        </w:rPr>
        <w:t>五、询价及评审过程</w:t>
      </w:r>
      <w:bookmarkEnd w:id="23"/>
      <w:bookmarkEnd w:id="24"/>
      <w:bookmarkEnd w:id="25"/>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6" w:name="_Toc31422"/>
      <w:bookmarkStart w:id="27" w:name="_Toc3730"/>
      <w:bookmarkStart w:id="28" w:name="_Toc91771153"/>
      <w:r>
        <w:rPr>
          <w:rFonts w:ascii="宋体" w:hAnsi="宋体"/>
          <w:b/>
          <w:color w:val="auto"/>
          <w:sz w:val="32"/>
          <w:highlight w:val="none"/>
        </w:rPr>
        <w:t>六、成交事项</w:t>
      </w:r>
      <w:bookmarkEnd w:id="26"/>
      <w:bookmarkEnd w:id="27"/>
      <w:bookmarkEnd w:id="28"/>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9" w:name="_Toc5941"/>
      <w:bookmarkStart w:id="30" w:name="_Toc91771154"/>
      <w:bookmarkStart w:id="31" w:name="_Toc4598"/>
      <w:r>
        <w:rPr>
          <w:rFonts w:ascii="宋体" w:hAnsi="宋体"/>
          <w:b/>
          <w:color w:val="auto"/>
          <w:sz w:val="32"/>
          <w:highlight w:val="none"/>
        </w:rPr>
        <w:t>七、合同事项</w:t>
      </w:r>
      <w:bookmarkEnd w:id="29"/>
      <w:bookmarkEnd w:id="30"/>
      <w:bookmarkEnd w:id="31"/>
    </w:p>
    <w:p>
      <w:pPr>
        <w:spacing w:line="360" w:lineRule="auto"/>
        <w:rPr>
          <w:b/>
          <w:color w:val="auto"/>
          <w:sz w:val="24"/>
          <w:highlight w:val="none"/>
        </w:rPr>
      </w:pPr>
      <w:bookmarkStart w:id="32" w:name="_Toc430773927"/>
      <w:bookmarkStart w:id="33" w:name="_Toc209847069"/>
      <w:bookmarkStart w:id="34" w:name="_Toc101174151"/>
      <w:bookmarkStart w:id="35" w:name="_Toc101338364"/>
      <w:bookmarkStart w:id="36" w:name="_Toc101250646"/>
      <w:r>
        <w:rPr>
          <w:b/>
          <w:color w:val="auto"/>
          <w:sz w:val="24"/>
          <w:highlight w:val="none"/>
        </w:rPr>
        <w:t>25.签订合同</w:t>
      </w:r>
      <w:bookmarkEnd w:id="32"/>
      <w:bookmarkEnd w:id="33"/>
      <w:bookmarkEnd w:id="34"/>
      <w:bookmarkEnd w:id="35"/>
      <w:bookmarkEnd w:id="3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7" w:name="_Toc4684"/>
      <w:bookmarkStart w:id="38" w:name="_Toc91771155"/>
      <w:bookmarkStart w:id="39" w:name="_Toc29173"/>
      <w:r>
        <w:rPr>
          <w:rFonts w:ascii="宋体" w:hAnsi="宋体"/>
          <w:b/>
          <w:color w:val="auto"/>
          <w:sz w:val="32"/>
          <w:highlight w:val="none"/>
        </w:rPr>
        <w:t>八、询价纪律要求</w:t>
      </w:r>
      <w:bookmarkEnd w:id="37"/>
      <w:bookmarkEnd w:id="38"/>
      <w:bookmarkEnd w:id="39"/>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0" w:name="_Toc7426"/>
      <w:bookmarkStart w:id="41" w:name="_Toc91771156"/>
      <w:bookmarkStart w:id="42" w:name="_Toc13924"/>
      <w:r>
        <w:rPr>
          <w:rFonts w:ascii="宋体" w:hAnsi="宋体"/>
          <w:b/>
          <w:color w:val="auto"/>
          <w:sz w:val="32"/>
          <w:highlight w:val="none"/>
        </w:rPr>
        <w:t>九、询问、质疑和投诉</w:t>
      </w:r>
      <w:bookmarkEnd w:id="40"/>
      <w:bookmarkEnd w:id="41"/>
      <w:bookmarkEnd w:id="4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3" w:name="_Toc160"/>
      <w:bookmarkStart w:id="44" w:name="_Toc91771157"/>
      <w:bookmarkStart w:id="45" w:name="_Toc4868"/>
      <w:r>
        <w:rPr>
          <w:rFonts w:ascii="宋体" w:hAnsi="宋体"/>
          <w:b/>
          <w:color w:val="auto"/>
          <w:sz w:val="32"/>
          <w:highlight w:val="none"/>
        </w:rPr>
        <w:t>十、其他</w:t>
      </w:r>
      <w:bookmarkEnd w:id="43"/>
      <w:bookmarkEnd w:id="44"/>
      <w:bookmarkEnd w:id="45"/>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6" w:name="_Toc217446057"/>
      <w:bookmarkStart w:id="47" w:name="_Toc183682369"/>
      <w:bookmarkStart w:id="48" w:name="_Toc183582232"/>
      <w:r>
        <w:rPr>
          <w:rFonts w:ascii="黑体" w:hAnsi="黑体" w:eastAsia="黑体"/>
          <w:color w:val="auto"/>
          <w:sz w:val="36"/>
          <w:highlight w:val="none"/>
        </w:rPr>
        <w:br w:type="page"/>
      </w:r>
      <w:bookmarkStart w:id="49" w:name="_Toc9075"/>
      <w:bookmarkStart w:id="50" w:name="_Toc91771158"/>
      <w:bookmarkStart w:id="51" w:name="_Toc14799"/>
      <w:r>
        <w:rPr>
          <w:rFonts w:hint="eastAsia" w:ascii="黑体" w:hAnsi="黑体" w:eastAsia="黑体"/>
          <w:color w:val="auto"/>
          <w:sz w:val="36"/>
          <w:highlight w:val="none"/>
        </w:rPr>
        <w:t>第三章 项目技术、服务及商务要求</w:t>
      </w:r>
      <w:bookmarkEnd w:id="49"/>
      <w:bookmarkEnd w:id="50"/>
      <w:bookmarkEnd w:id="51"/>
    </w:p>
    <w:p>
      <w:pPr>
        <w:outlineLvl w:val="1"/>
        <w:rPr>
          <w:rFonts w:hint="eastAsia" w:ascii="宋体" w:hAnsi="宋体"/>
          <w:b/>
          <w:color w:val="auto"/>
          <w:sz w:val="32"/>
          <w:highlight w:val="none"/>
        </w:rPr>
      </w:pPr>
      <w:bookmarkStart w:id="52" w:name="_Toc1831"/>
      <w:bookmarkStart w:id="53" w:name="_Toc91771159"/>
      <w:bookmarkStart w:id="54" w:name="_Toc8217"/>
      <w:permStart w:id="72" w:edGrp="everyone"/>
      <w:r>
        <w:rPr>
          <w:rFonts w:hint="eastAsia" w:ascii="宋体" w:hAnsi="宋体"/>
          <w:b/>
          <w:color w:val="auto"/>
          <w:sz w:val="32"/>
          <w:highlight w:val="none"/>
        </w:rPr>
        <w:t>一、项目概况</w:t>
      </w:r>
      <w:bookmarkEnd w:id="52"/>
      <w:bookmarkEnd w:id="53"/>
      <w:bookmarkEnd w:id="54"/>
    </w:p>
    <w:p>
      <w:pPr>
        <w:pStyle w:val="2"/>
        <w:ind w:firstLine="464" w:firstLineChars="200"/>
        <w:rPr>
          <w:rFonts w:hint="eastAsia"/>
          <w:color w:val="auto"/>
          <w:spacing w:val="-4"/>
          <w:sz w:val="24"/>
          <w:highlight w:val="none"/>
          <w:lang w:val="en-US" w:eastAsia="zh-CN"/>
        </w:rPr>
      </w:pPr>
      <w:bookmarkStart w:id="55" w:name="_Toc9816"/>
      <w:bookmarkStart w:id="56" w:name="_Toc91771161"/>
      <w:r>
        <w:rPr>
          <w:rFonts w:hint="eastAsia"/>
          <w:color w:val="auto"/>
          <w:spacing w:val="-4"/>
          <w:sz w:val="24"/>
          <w:highlight w:val="none"/>
          <w:lang w:val="en-US" w:eastAsia="zh-CN"/>
        </w:rPr>
        <w:t>因工作需要，</w:t>
      </w:r>
      <w:r>
        <w:rPr>
          <w:rFonts w:hint="eastAsia"/>
          <w:color w:val="auto"/>
          <w:sz w:val="24"/>
          <w:highlight w:val="none"/>
          <w:lang w:val="en-US" w:eastAsia="zh-CN"/>
        </w:rPr>
        <w:t>泸州兴阳智慧城市信息技术有限公司拟通过</w:t>
      </w:r>
      <w:r>
        <w:rPr>
          <w:rFonts w:hint="eastAsia"/>
          <w:color w:val="auto"/>
          <w:spacing w:val="-4"/>
          <w:sz w:val="24"/>
          <w:highlight w:val="none"/>
          <w:lang w:val="en-US" w:eastAsia="zh-CN"/>
        </w:rPr>
        <w:t>公开询价方式采购</w:t>
      </w:r>
      <w:r>
        <w:rPr>
          <w:rFonts w:hint="eastAsia" w:ascii="宋体"/>
          <w:b w:val="0"/>
          <w:bCs/>
          <w:color w:val="auto"/>
          <w:sz w:val="24"/>
          <w:szCs w:val="24"/>
          <w:highlight w:val="none"/>
          <w:lang w:val="en-US" w:eastAsia="zh-CN"/>
        </w:rPr>
        <w:t>辅材一批</w:t>
      </w:r>
      <w:r>
        <w:rPr>
          <w:rFonts w:hint="eastAsia"/>
          <w:color w:val="auto"/>
          <w:spacing w:val="-4"/>
          <w:sz w:val="24"/>
          <w:highlight w:val="none"/>
          <w:lang w:val="en-US" w:eastAsia="zh-CN"/>
        </w:rPr>
        <w:t>。</w:t>
      </w:r>
    </w:p>
    <w:p>
      <w:pPr>
        <w:pStyle w:val="2"/>
        <w:numPr>
          <w:ilvl w:val="0"/>
          <w:numId w:val="1"/>
        </w:numPr>
        <w:rPr>
          <w:rFonts w:hint="eastAsia"/>
          <w:color w:val="auto"/>
          <w:spacing w:val="-4"/>
          <w:sz w:val="30"/>
          <w:szCs w:val="30"/>
          <w:highlight w:val="none"/>
          <w:lang w:val="en-US" w:eastAsia="zh-CN"/>
        </w:rPr>
      </w:pPr>
      <w:r>
        <w:rPr>
          <w:rFonts w:hint="eastAsia"/>
          <w:b/>
          <w:bCs/>
          <w:color w:val="auto"/>
          <w:spacing w:val="-4"/>
          <w:sz w:val="30"/>
          <w:szCs w:val="30"/>
          <w:highlight w:val="none"/>
          <w:lang w:val="en-US" w:eastAsia="zh-CN"/>
        </w:rPr>
        <w:t>技术参数及采购限价要求</w:t>
      </w:r>
      <w:r>
        <w:rPr>
          <w:rFonts w:hint="eastAsia"/>
          <w:color w:val="auto"/>
          <w:spacing w:val="-4"/>
          <w:sz w:val="30"/>
          <w:szCs w:val="30"/>
          <w:highlight w:val="none"/>
          <w:lang w:val="en-US" w:eastAsia="zh-CN"/>
        </w:rPr>
        <w:t>：</w:t>
      </w:r>
    </w:p>
    <w:tbl>
      <w:tblPr>
        <w:tblStyle w:val="16"/>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513"/>
        <w:gridCol w:w="3302"/>
        <w:gridCol w:w="630"/>
        <w:gridCol w:w="88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单价最高限价（含税）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PC20</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2.材质:刚性阻燃管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4.配置形式及部位:砖、混凝土结构暗配、明配、吊顶内，自行综合考虑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5.预留孔洞、打孔洞，预留槽、剔槽及混凝土砂浆补孔洞、补槽等相关工作内容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6.含明装及吊顶内管道支架制作安装；含管件及所有附件；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7.其它详见设计，满足设计、相关检测、施工及验收规范等要求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PC25</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2.材质:刚性阻燃管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4.配置形式及部位:砖、混凝土结构暗配、明配、吊顶内，自行综合考虑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5.预留孔洞、打孔洞，预留槽、剔槽及混凝土砂浆补孔洞、补槽等相关工作内容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6.含明装及吊顶内管道支架制作安装；含管件及所有附件；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7.其它详见设计，满足设计、相关检测、施工及验收规范等要求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SC20</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4.敷设方式:暗敷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5.未尽事宜详设计及规范要求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SC25</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SC25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4.敷设方式:暗敷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5.未尽事宜详设计及规范要求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SC40</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4.敷设方式:暗敷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5.未尽事宜详设计及规范要求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SC50</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4.敷设方式:暗敷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5.未尽事宜详设计及规范要求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SC100</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4.敷设方式:暗敷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5.未尽事宜详设计及规范要求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配管剔补槽</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：配管剔补槽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 ：砼或砖槽综合考虑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4.包括按设计及规范要求补砼或砖槽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弱电线槽 200*100</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1.名称：弱电线槽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2.型号、型号、规格：200*100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3.材质：金属(厚度符合规范要求)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4.附件：含线槽主体、盖板、隔板、弯通、三通、四通及异形弯、连接片、连接螺栓、锁扣、跨接线、防火堵洞等所有部件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弱电线槽 100*50</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1.名称：弱电线槽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2.型号、型号、规格：100*50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3.材质：金属(厚度符合规范要求)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4.附件：含线槽主体、盖板、隔板、弯通、三通、四通及异形弯、连接片、连接螺栓、锁扣、跨接线、防火堵洞等所有部件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弱电线槽150x100mm</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.名称：弱电线槽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2.型号、型号、规格：150x100mm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3.材质：金属(厚度符合规范要求)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4.附件：含线槽主体、盖板、隔板、弯通、三通、四通及异形弯、连接片、连接螺栓、锁扣、跨接线、防火堵洞等所有部件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弱电线槽 150*75</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1.名称：弱电线槽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2.型号、型号、规格：150*75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3.材质：金属(厚度符合规范要求)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4.附件：含线槽主体、盖板、隔板、弯通、三通、四通及异形弯、连接片、连接螺栓、锁扣、跨接线、防火堵洞等所有部件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桥架支架制作、安装</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1.名称：桥架支架制作安装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3.规格：根据桥架(线槽)的规格和现场的安装环境综合考虑确定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4.支撑架(或支吊架)选用成品、现场制作应根据施工方案确定，投标报价时须综合折算后报价。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5.除锈、刷油：满足设计及规费要求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网络插座</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：网络插座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 ：通讯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：详设计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 ：暗装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电话插座</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：电话插座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 ：通讯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：详设计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 ：暗装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电视插座</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：电视插座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 ：电视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：详设计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 ：暗装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42U网络机柜</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1.名称：42U网络机柜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3.包括加厚版网孔门, 2000( 高 )*600 (宽) *1000 (深), 42U ,带 PDU 3 个、含接地、底座支架制作安装、刷油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12口光纤配线架</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1.名称：12口光纤配线架(含LC耦合器)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 安装方式：19英寸机柜式安装，前端自带封闭可视托纤盘无需另配理线器；2) 插入损耗≤0.2dB(PC)；3) 工作温度范围：-40～60℃；4）它既支持熔接方式, 也支持磨接方式；5）积木式设计；6）能安装连接不同类型的光缆设备，有各种不同类型前板，可以匹配不同的光线适配器，支持 SC 双口、SC 单口、MT-RJ、LC 和 ST 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3.安装部位及方式：综合考虑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96芯光纤分线箱</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1.名称：光纤分线箱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2.规格：96芯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4.未尽事宜满足设计及相关规范要求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5.注：内光纤分线盒，电源，光纤连接器和跳线全套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24芯光纤分线箱</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1.名称：光纤分线箱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4.未尽事宜满足设计及相关规范要求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5.注：内光纤分线盒，电源，光纤连接器和跳线全套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128芯光纤分线箱</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1.名称：光纤分线箱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2.规格：128芯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4.未尽事宜满足设计及相关规范要求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5.注：内光纤分线盒，电源，光纤连接器和跳线全套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1.名称：光纤收发器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2.规格：详设计及技术要求文件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3.其他：满足设计、招标文件、技术标准和要求、相关图集、现行施工及验收规范等相关要求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光纤配线箱</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1.名称：光纤配线箱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2.材质、规格：(内含光分路器)1台576芯+1台288芯交接设备、含尾纤适配器，其他参数详见设计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3.安装方式：综合考虑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千兆单模光模块</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1.名称:千兆单模光模块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2.规格：千兆LC接口单模模块(1310nm),适用于SFP接口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4.其他：投标人应充分考虑满足招标文件、《技术标准及要求》、设计、施工规范、合同的要求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1.名称：光纤跳线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2.规格、型号：含插头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3.敷设部位：室内外综合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4.敷设方式：管道桥架敷设综合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3.规格：综合考虑,包含灯头盒、探测器底盒、空调预留接线盒、灯头盒、探测器底盒、空调预留接线盒、开关盒、插座盒、按钮盒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4.安装部位及形式：综合考虑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5.其他：满足设计规范、验收规范及现行技术标准要求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户内多媒体箱</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1.名称：户内多媒体箱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2.规格、型号：120型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3.安装方式：底距地0.5m暗装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4.达到相关验收及业主使用要求，包括设备购买、安装、配套配件、本体调试等综合考虑进入本项目综合单价中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1x24路双向一体化分支器</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1.1x24路双向一体化分支器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3.其他未尽事宜符合设计及规范要求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干线放大器</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1.名称：干线放大器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2.规格：详设计及技术要求文件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3.其他：满足设计、招标文件、技术标准和要求、相关图集、现行施工及验收规范等相关要求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光缆交接箱</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1.名称：光缆交接箱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2.材质、规格：(内含光分路器)1台576芯+1台288芯交接设备、含尾纤适配器，其他参数详见设计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3.安装方式：综合考虑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电视机柜</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1.名称：电视机柜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电视器件箱</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1.名称：电视器件箱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2.包含2x12路双向一体化分支器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3.达到相关验收及业主使用要求，包括设备购买、安装、配套配件、线缆尾纤连接、包含箱内所有设备等所有配套附件采购安装、本体调试等综合考虑进入本项目综合单价中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同轴电缆 SYWV-75-5</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1.名称：同轴电缆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2.规格：SYWV-75-5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3.包含同轴电缆接头采购及制作安装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WDZ-BYJ-4.0mm2</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2.型号：WDZ-BYJ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5.配线形式：穿管、桥架敷设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6.未尽事宜详设计及规范要求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Cat.6e 4Pair UTP</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2.规格：Cat.6e 4Pair UTP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3.各色线综合考虑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4.包含水晶头采购及制作安装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电气配线BV2.5mm2</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5.配线形式：穿管、桥架敷设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6.未尽事宜详设计及规范要求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单芯皮线光缆</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1.名称：单芯光缆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4芯单模光缆</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1.名称：4芯光缆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12芯单模光缆</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1.名称：12芯光缆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24芯单模光缆</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1.名称：24芯单模光缆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96芯单模光缆</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1.名称：96芯单模光缆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2.规格：96芯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128芯单模光缆</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1.名称：128芯单模光缆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2.规格：128芯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1.测试类别：双绞线缆测试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2.测试内容：满足设计和相关规范要求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光纤测试</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1.测试类别：光纤测试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2.测试内容：满足设计和相关规范要求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18.65</w:t>
            </w:r>
          </w:p>
        </w:tc>
      </w:tr>
    </w:tbl>
    <w:p>
      <w:pPr>
        <w:pStyle w:val="3"/>
        <w:rPr>
          <w:rFonts w:hint="eastAsia"/>
          <w:lang w:val="en-US" w:eastAsia="zh-CN"/>
        </w:rPr>
      </w:pPr>
    </w:p>
    <w:bookmarkEnd w:id="55"/>
    <w:bookmarkEnd w:id="56"/>
    <w:p>
      <w:pPr>
        <w:pStyle w:val="13"/>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94" w:after="94" w:line="300" w:lineRule="exact"/>
        <w:textAlignment w:val="auto"/>
        <w:rPr>
          <w:rFonts w:hint="eastAsia" w:ascii="宋体" w:hAnsi="宋体" w:eastAsia="宋体" w:cs="宋体"/>
          <w:color w:val="000000"/>
          <w:sz w:val="24"/>
          <w:highlight w:val="none"/>
          <w:lang w:val="en-US" w:eastAsia="zh-CN"/>
        </w:rPr>
      </w:pPr>
      <w:bookmarkStart w:id="57" w:name="_Toc7453"/>
      <w:bookmarkStart w:id="58" w:name="_Toc91771162"/>
      <w:r>
        <w:rPr>
          <w:rFonts w:hint="eastAsia" w:ascii="宋体" w:hAnsi="宋体" w:cs="宋体"/>
          <w:b/>
          <w:bCs/>
          <w:highlight w:val="none"/>
        </w:rPr>
        <w:t>注：</w:t>
      </w:r>
      <w:r>
        <w:rPr>
          <w:rFonts w:hint="eastAsia" w:ascii="宋体" w:hAnsi="宋体"/>
          <w:color w:val="000000"/>
          <w:sz w:val="24"/>
          <w:szCs w:val="24"/>
        </w:rPr>
        <w:t>1.</w:t>
      </w:r>
      <w:r>
        <w:rPr>
          <w:rFonts w:hint="eastAsia" w:ascii="宋体" w:hAnsi="宋体" w:cs="宋体"/>
          <w:color w:val="000000"/>
          <w:sz w:val="24"/>
          <w:highlight w:val="none"/>
          <w:lang w:eastAsia="zh-CN"/>
        </w:rPr>
        <w:t xml:space="preserve"> 所有报价均用人民币表示,所报价格是验收总价格，其</w:t>
      </w:r>
      <w:r>
        <w:rPr>
          <w:rFonts w:hint="eastAsia" w:ascii="宋体" w:hAnsi="宋体" w:cs="宋体"/>
          <w:color w:val="000000"/>
          <w:sz w:val="24"/>
          <w:highlight w:val="none"/>
          <w:lang w:val="en-US" w:eastAsia="zh-CN"/>
        </w:rPr>
        <w:t>单价</w:t>
      </w:r>
      <w:r>
        <w:rPr>
          <w:rFonts w:hint="eastAsia" w:ascii="宋体" w:hAnsi="宋体" w:cs="宋体"/>
          <w:color w:val="000000"/>
          <w:sz w:val="24"/>
          <w:highlight w:val="none"/>
          <w:lang w:eastAsia="zh-CN"/>
        </w:rPr>
        <w:t>为履行合同的固定</w:t>
      </w:r>
      <w:r>
        <w:rPr>
          <w:rFonts w:hint="eastAsia" w:ascii="宋体" w:hAnsi="宋体" w:cs="宋体"/>
          <w:color w:val="000000"/>
          <w:sz w:val="24"/>
          <w:highlight w:val="none"/>
          <w:lang w:val="en-US" w:eastAsia="zh-CN"/>
        </w:rPr>
        <w:t>综合单价</w:t>
      </w:r>
      <w:r>
        <w:rPr>
          <w:rFonts w:hint="eastAsia" w:ascii="宋体" w:hAnsi="宋体" w:cs="宋体"/>
          <w:color w:val="000000"/>
          <w:sz w:val="24"/>
          <w:highlight w:val="none"/>
          <w:lang w:eastAsia="zh-CN"/>
        </w:rPr>
        <w:t>。包括但不限于本项目各项</w:t>
      </w:r>
      <w:r>
        <w:rPr>
          <w:rFonts w:hint="eastAsia" w:ascii="宋体" w:hAnsi="宋体" w:cs="宋体"/>
          <w:color w:val="000000"/>
          <w:sz w:val="24"/>
          <w:highlight w:val="none"/>
          <w:lang w:val="en-US" w:eastAsia="zh-CN"/>
        </w:rPr>
        <w:t>货物本身</w:t>
      </w:r>
      <w:r>
        <w:rPr>
          <w:rFonts w:hint="eastAsia" w:ascii="宋体" w:hAnsi="宋体" w:cs="宋体"/>
          <w:color w:val="000000"/>
          <w:sz w:val="24"/>
          <w:highlight w:val="none"/>
          <w:lang w:eastAsia="zh-CN"/>
        </w:rPr>
        <w:t>及材料采购费、加工、制作费；包装费、装卸费、仓储费、运输费及、</w:t>
      </w:r>
      <w:r>
        <w:rPr>
          <w:rFonts w:hint="eastAsia" w:ascii="宋体" w:hAnsi="宋体" w:cs="宋体"/>
          <w:color w:val="000000"/>
          <w:sz w:val="24"/>
          <w:highlight w:val="none"/>
          <w:lang w:val="en-US" w:eastAsia="zh-CN"/>
        </w:rPr>
        <w:t>搬运费、</w:t>
      </w:r>
      <w:r>
        <w:rPr>
          <w:rFonts w:hint="eastAsia" w:ascii="宋体" w:hAnsi="宋体" w:cs="宋体"/>
          <w:color w:val="000000"/>
          <w:sz w:val="24"/>
          <w:highlight w:val="none"/>
          <w:lang w:eastAsia="zh-CN"/>
        </w:rPr>
        <w:t>安装(调试)所发生的人工费、措施费、机械费；移动障碍及恢复的费用；开槽、开孔、开洞及恢复的费用、综合费、损耗、合理利润、税金及本合同实施过程中的保险等全部费用；所需所有的备品、配件、专用工具、技术资料等费用；缺陷处理、移交及后期服务费用；在“产品三包”期内的维护保养费用；各种税费等本项目所需全部费用，</w:t>
      </w:r>
      <w:r>
        <w:rPr>
          <w:rFonts w:hint="eastAsia" w:ascii="宋体" w:hAnsi="宋体" w:cs="宋体"/>
          <w:color w:val="auto"/>
          <w:sz w:val="24"/>
          <w:highlight w:val="none"/>
        </w:rPr>
        <w:t>如发现有缺、漏、少项等者，均认为报价人也综合考虑报价中</w:t>
      </w:r>
      <w:r>
        <w:rPr>
          <w:rFonts w:hint="eastAsia" w:ascii="宋体" w:hAnsi="宋体" w:eastAsia="宋体" w:cs="宋体"/>
          <w:color w:val="auto"/>
          <w:sz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报价保留</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位小数</w:t>
      </w:r>
      <w:r>
        <w:rPr>
          <w:rFonts w:hint="eastAsia" w:ascii="宋体" w:hAnsi="宋体" w:eastAsia="Courier New" w:cs="宋体"/>
          <w:color w:val="000000"/>
          <w:kern w:val="2"/>
          <w:sz w:val="24"/>
          <w:szCs w:val="20"/>
          <w:highlight w:val="none"/>
          <w:lang w:val="en-US" w:eastAsia="zh-CN" w:bidi="ar-SA"/>
        </w:rPr>
        <w:t>（小数位数不作为废标条件）。</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rPr>
          <w:rFonts w:hint="default"/>
          <w:b w:val="0"/>
          <w:bCs w:val="0"/>
          <w:lang w:val="en-US" w:eastAsia="zh-CN"/>
        </w:rPr>
      </w:pPr>
      <w:r>
        <w:rPr>
          <w:rFonts w:hint="eastAsia" w:ascii="宋体" w:hAnsi="宋体"/>
          <w:b w:val="0"/>
          <w:bCs w:val="0"/>
          <w:sz w:val="24"/>
          <w:szCs w:val="24"/>
          <w:highlight w:val="none"/>
          <w:lang w:val="en-US" w:eastAsia="zh-CN"/>
        </w:rPr>
        <w:t>3.</w:t>
      </w:r>
      <w:r>
        <w:rPr>
          <w:rFonts w:hint="eastAsia" w:ascii="宋体" w:hAnsi="宋体"/>
          <w:b/>
          <w:bCs/>
          <w:sz w:val="24"/>
          <w:szCs w:val="24"/>
          <w:highlight w:val="none"/>
          <w:lang w:val="en-US" w:eastAsia="zh-CN"/>
        </w:rPr>
        <w:t>供应商投标税率为材料13%，安装9%，最终税率按实结算</w:t>
      </w:r>
      <w:r>
        <w:rPr>
          <w:rFonts w:hint="eastAsia" w:ascii="宋体" w:hAnsi="宋体"/>
          <w:b w:val="0"/>
          <w:bCs w:val="0"/>
          <w:sz w:val="24"/>
          <w:szCs w:val="24"/>
          <w:highlight w:val="none"/>
          <w:lang w:val="en-US" w:eastAsia="zh-CN"/>
        </w:rPr>
        <w:t>。</w:t>
      </w:r>
    </w:p>
    <w:p>
      <w:pPr>
        <w:pStyle w:val="2"/>
        <w:rPr>
          <w:rFonts w:hint="default"/>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b w:val="0"/>
          <w:bCs w:val="0"/>
          <w:sz w:val="24"/>
          <w:szCs w:val="24"/>
          <w:lang w:val="en-US" w:eastAsia="zh-CN"/>
        </w:rPr>
        <w:t>本项目为固定综合单价，最终结算以实际产生数量乘以投标单价为准。</w:t>
      </w:r>
    </w:p>
    <w:p>
      <w:pPr>
        <w:keepNext w:val="0"/>
        <w:keepLines w:val="0"/>
        <w:pageBreakBefore w:val="0"/>
        <w:widowControl w:val="0"/>
        <w:numPr>
          <w:ilvl w:val="0"/>
          <w:numId w:val="0"/>
        </w:numPr>
        <w:kinsoku/>
        <w:wordWrap/>
        <w:overflowPunct/>
        <w:topLinePunct w:val="0"/>
        <w:autoSpaceDE/>
        <w:autoSpaceDN/>
        <w:bidi w:val="0"/>
        <w:adjustRightInd/>
        <w:snapToGrid/>
        <w:spacing w:after="240" w:afterLines="100" w:line="360" w:lineRule="auto"/>
        <w:ind w:left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三、服务要求</w:t>
      </w:r>
    </w:p>
    <w:p>
      <w:pPr>
        <w:spacing w:after="240" w:afterLines="10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（1）质保期 </w:t>
      </w:r>
      <w:r>
        <w:rPr>
          <w:rFonts w:hint="eastAsia" w:ascii="宋体" w:hAnsi="宋体" w:cs="宋体"/>
          <w:sz w:val="24"/>
          <w:szCs w:val="24"/>
          <w:lang w:val="en-US" w:eastAsia="zh-CN"/>
        </w:rPr>
        <w:t>2</w:t>
      </w:r>
      <w:r>
        <w:rPr>
          <w:rFonts w:hint="eastAsia" w:ascii="宋体" w:hAnsi="宋体" w:eastAsia="宋体" w:cs="宋体"/>
          <w:sz w:val="24"/>
          <w:szCs w:val="24"/>
          <w:lang w:eastAsia="zh-CN"/>
        </w:rPr>
        <w:t xml:space="preserve">年。在保修期内，若发生质量问题，将免费负责更换或维修（同一产品、同一质量问题连续两次维修仍无法正常使用的，供应商必须更换相同型号产品）。在保修期外，以最优惠的价格提供更换、维修。 </w:t>
      </w:r>
    </w:p>
    <w:p>
      <w:pPr>
        <w:spacing w:after="240" w:afterLines="10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（2）安装调试：免费上门勘查设计安装方案，免费送货上门安装、调试到能正常使用。</w:t>
      </w:r>
    </w:p>
    <w:p>
      <w:pPr>
        <w:spacing w:after="240" w:afterLines="10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（3）备品备件：在设备的设计使用寿命期内，供应商应能保证使用方更换到原厂正宗的零部件，确保设备的正常使用。</w:t>
      </w:r>
    </w:p>
    <w:p>
      <w:pPr>
        <w:spacing w:after="240" w:afterLines="100"/>
        <w:ind w:firstLine="643" w:firstLineChars="200"/>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四</w:t>
      </w:r>
      <w:r>
        <w:rPr>
          <w:rFonts w:hint="eastAsia" w:ascii="宋体" w:hAnsi="宋体"/>
          <w:b/>
          <w:color w:val="auto"/>
          <w:sz w:val="32"/>
          <w:highlight w:val="none"/>
        </w:rPr>
        <w:t>、商务要求</w:t>
      </w:r>
      <w:bookmarkEnd w:id="57"/>
      <w:bookmarkEnd w:id="58"/>
    </w:p>
    <w:p>
      <w:pPr>
        <w:spacing w:after="240" w:afterLines="100"/>
        <w:ind w:firstLine="480" w:firstLineChars="200"/>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一、工期：2024年11月30日前完成全部供货及安装调试。</w:t>
      </w:r>
    </w:p>
    <w:p>
      <w:pPr>
        <w:spacing w:line="360" w:lineRule="auto"/>
        <w:ind w:firstLine="480" w:firstLineChars="200"/>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二、付款方式：</w:t>
      </w:r>
      <w:r>
        <w:rPr>
          <w:rFonts w:hint="eastAsia" w:ascii="Times New Roman" w:hAnsi="Times New Roman" w:eastAsia="宋体" w:cs="宋体"/>
          <w:color w:val="auto"/>
          <w:sz w:val="24"/>
          <w:highlight w:val="none"/>
          <w:u w:val="none"/>
          <w:lang w:val="en-US" w:eastAsia="zh-CN"/>
        </w:rPr>
        <w:t>所有材料到场并安装调试验收合格支付至送货单金额的70%，甲方在完成结算审核后支付至结算金额的97%，剩余3%为质保金。质保金在质量缺陷责任期（2年）满后7个工作日内无息退还。</w:t>
      </w:r>
      <w:r>
        <w:rPr>
          <w:rFonts w:hint="eastAsia" w:ascii="宋体" w:hAnsi="宋体"/>
          <w:b w:val="0"/>
          <w:bCs/>
          <w:color w:val="auto"/>
          <w:sz w:val="24"/>
          <w:highlight w:val="none"/>
          <w:lang w:val="en-US" w:eastAsia="zh-CN"/>
        </w:rPr>
        <w:t>退还质保金并不免除质保责任，供应仍应按照约定质保期限进行质保。</w:t>
      </w:r>
    </w:p>
    <w:p>
      <w:pPr>
        <w:tabs>
          <w:tab w:val="left" w:pos="7665"/>
        </w:tabs>
        <w:spacing w:line="400" w:lineRule="exact"/>
        <w:ind w:firstLine="480"/>
        <w:rPr>
          <w:rFonts w:hint="eastAsia" w:ascii="宋体" w:hAnsi="宋体"/>
          <w:bCs/>
          <w:color w:val="auto"/>
          <w:sz w:val="24"/>
          <w:highlight w:val="none"/>
        </w:rPr>
      </w:pPr>
      <w:r>
        <w:rPr>
          <w:rFonts w:hint="eastAsia"/>
          <w:i w:val="0"/>
          <w:iCs/>
          <w:color w:val="auto"/>
          <w:sz w:val="24"/>
          <w:szCs w:val="24"/>
          <w:lang w:val="en-US" w:eastAsia="zh-CN"/>
        </w:rPr>
        <w:t>三、采购人支付方式</w:t>
      </w:r>
      <w:r>
        <w:rPr>
          <w:rFonts w:hint="default"/>
          <w:i w:val="0"/>
          <w:iCs/>
          <w:color w:val="auto"/>
          <w:sz w:val="24"/>
          <w:szCs w:val="24"/>
          <w:lang w:val="en-US" w:eastAsia="zh-CN"/>
        </w:rPr>
        <w:t>包括但不限于转账支付、支票、汇票、供应链金融支付等方式</w:t>
      </w:r>
      <w:r>
        <w:rPr>
          <w:rFonts w:hint="eastAsia"/>
          <w:i w:val="0"/>
          <w:iCs/>
          <w:color w:val="auto"/>
          <w:sz w:val="24"/>
          <w:szCs w:val="24"/>
          <w:lang w:val="en-US" w:eastAsia="zh-CN"/>
        </w:rPr>
        <w:t>。</w:t>
      </w:r>
    </w:p>
    <w:permEnd w:id="72"/>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9" w:name="_Toc91771163"/>
      <w:bookmarkStart w:id="60" w:name="_Toc1938"/>
      <w:bookmarkStart w:id="61" w:name="_Toc6131"/>
      <w:r>
        <w:rPr>
          <w:rFonts w:hint="eastAsia" w:ascii="黑体" w:hAnsi="黑体" w:eastAsia="黑体"/>
          <w:color w:val="auto"/>
          <w:sz w:val="36"/>
          <w:highlight w:val="none"/>
        </w:rPr>
        <w:t>第四章 响应文件格式</w:t>
      </w:r>
      <w:bookmarkEnd w:id="59"/>
      <w:bookmarkEnd w:id="60"/>
      <w:bookmarkEnd w:id="61"/>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permStart w:id="73" w:edGrp="everyone"/>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23"/>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3"/>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3"/>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2" w:name="_Toc17620"/>
      <w:bookmarkStart w:id="63" w:name="_Toc4232"/>
      <w:bookmarkStart w:id="64" w:name="_Toc91771164"/>
      <w:r>
        <w:rPr>
          <w:rFonts w:hint="eastAsia" w:ascii="黑体" w:hAnsi="黑体" w:eastAsia="黑体" w:cs="Arial"/>
          <w:bCs/>
          <w:color w:val="auto"/>
          <w:sz w:val="32"/>
          <w:szCs w:val="32"/>
          <w:highlight w:val="none"/>
        </w:rPr>
        <w:t>一、报价函</w:t>
      </w:r>
      <w:bookmarkEnd w:id="62"/>
      <w:bookmarkEnd w:id="63"/>
      <w:bookmarkEnd w:id="64"/>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 xml:space="preserve"> 位小数）：</w:t>
      </w:r>
      <w:r>
        <w:rPr>
          <w:rFonts w:hint="eastAsia"/>
          <w:color w:val="auto"/>
          <w:sz w:val="24"/>
          <w:highlight w:val="none"/>
          <w:u w:val="none"/>
          <w:lang w:val="en-US" w:eastAsia="zh-CN"/>
        </w:rPr>
        <w:t>按单价下浮</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8"/>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w:t>
      </w:r>
      <w:r>
        <w:rPr>
          <w:rFonts w:hint="eastAsia" w:ascii="Times New Roman"/>
          <w:color w:val="auto"/>
          <w:sz w:val="24"/>
          <w:highlight w:val="none"/>
          <w:lang w:val="en-US" w:eastAsia="zh-CN"/>
        </w:rPr>
        <w:t>工期</w:t>
      </w:r>
      <w:r>
        <w:rPr>
          <w:rFonts w:ascii="Times New Roman"/>
          <w:color w:val="auto"/>
          <w:sz w:val="24"/>
          <w:highlight w:val="none"/>
        </w:rPr>
        <w:t>：</w:t>
      </w:r>
      <w:r>
        <w:rPr>
          <w:rFonts w:hint="eastAsia" w:ascii="宋体" w:hAnsi="宋体"/>
          <w:b w:val="0"/>
          <w:bCs/>
          <w:color w:val="auto"/>
          <w:sz w:val="24"/>
          <w:highlight w:val="none"/>
          <w:lang w:val="en-US" w:eastAsia="zh-CN"/>
        </w:rPr>
        <w:t>2024年</w:t>
      </w:r>
      <w:r>
        <w:rPr>
          <w:rFonts w:hint="eastAsia" w:hAnsi="宋体"/>
          <w:b w:val="0"/>
          <w:bCs/>
          <w:color w:val="auto"/>
          <w:sz w:val="24"/>
          <w:highlight w:val="none"/>
          <w:lang w:val="en-US" w:eastAsia="zh-CN"/>
        </w:rPr>
        <w:t>11</w:t>
      </w:r>
      <w:r>
        <w:rPr>
          <w:rFonts w:hint="eastAsia" w:ascii="宋体" w:hAnsi="宋体"/>
          <w:b w:val="0"/>
          <w:bCs/>
          <w:color w:val="auto"/>
          <w:sz w:val="24"/>
          <w:highlight w:val="none"/>
          <w:lang w:val="en-US" w:eastAsia="zh-CN"/>
        </w:rPr>
        <w:t>月30日前完成全部供货</w:t>
      </w:r>
      <w:r>
        <w:rPr>
          <w:rFonts w:hint="eastAsia" w:hAnsi="宋体"/>
          <w:b w:val="0"/>
          <w:bCs/>
          <w:color w:val="auto"/>
          <w:sz w:val="24"/>
          <w:highlight w:val="none"/>
          <w:lang w:val="en-US"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5" w:name="_Toc7264"/>
      <w:bookmarkStart w:id="66" w:name="_Toc91771165"/>
      <w:bookmarkStart w:id="67" w:name="_Toc18895"/>
      <w:r>
        <w:rPr>
          <w:rFonts w:hint="eastAsia" w:ascii="黑体" w:hAnsi="黑体" w:eastAsia="黑体" w:cs="Arial"/>
          <w:bCs/>
          <w:color w:val="auto"/>
          <w:sz w:val="32"/>
          <w:szCs w:val="32"/>
          <w:highlight w:val="none"/>
        </w:rPr>
        <w:t>二、资格证明材料</w:t>
      </w:r>
      <w:bookmarkEnd w:id="65"/>
      <w:bookmarkEnd w:id="66"/>
      <w:bookmarkEnd w:id="6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8" w:name="_Toc2326"/>
      <w:bookmarkStart w:id="69" w:name="_Toc91771166"/>
      <w:bookmarkStart w:id="70"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8"/>
      <w:bookmarkEnd w:id="69"/>
      <w:bookmarkEnd w:id="70"/>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21"/>
        <w:rPr>
          <w:rFonts w:hint="eastAsia" w:ascii="Times New Roman" w:hAnsi="Times New Roman" w:eastAsia="宋体" w:cs="Times New Roman"/>
          <w:color w:val="auto"/>
          <w:kern w:val="2"/>
          <w:sz w:val="24"/>
          <w:szCs w:val="24"/>
          <w:highlight w:val="none"/>
          <w:lang w:val="en-US" w:eastAsia="zh-CN" w:bidi="ar-SA"/>
        </w:rPr>
      </w:pPr>
      <w:bookmarkStart w:id="71" w:name="_Toc1981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71"/>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eastAsia="宋体"/>
          <w:color w:val="auto"/>
          <w:sz w:val="24"/>
          <w:highlight w:val="none"/>
          <w:lang w:eastAsia="zh-CN"/>
        </w:rPr>
      </w:pPr>
      <w:r>
        <w:rPr>
          <w:rFonts w:hint="eastAsia"/>
          <w:color w:val="auto"/>
          <w:sz w:val="24"/>
          <w:highlight w:val="none"/>
        </w:rPr>
        <w:t>（2）代理人身份证复印件</w:t>
      </w:r>
      <w:r>
        <w:rPr>
          <w:rFonts w:hint="eastAsia"/>
          <w:color w:val="auto"/>
          <w:sz w:val="24"/>
          <w:highlight w:val="none"/>
          <w:lang w:eastAsia="zh-CN"/>
        </w:rPr>
        <w:t>。</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2"/>
        </w:numPr>
        <w:spacing w:line="360" w:lineRule="auto"/>
        <w:ind w:left="0" w:leftChars="0" w:firstLine="0" w:firstLineChars="0"/>
        <w:jc w:val="center"/>
        <w:rPr>
          <w:rFonts w:hint="eastAsia" w:ascii="黑体" w:hAnsi="黑体" w:eastAsia="黑体" w:cs="Arial"/>
          <w:bCs/>
          <w:color w:val="auto"/>
          <w:sz w:val="32"/>
          <w:szCs w:val="32"/>
          <w:highlight w:val="none"/>
        </w:rPr>
      </w:pPr>
      <w:r>
        <w:rPr>
          <w:b/>
          <w:color w:val="auto"/>
          <w:sz w:val="32"/>
          <w:szCs w:val="32"/>
          <w:highlight w:val="none"/>
        </w:rPr>
        <w:br w:type="page"/>
      </w:r>
      <w:bookmarkStart w:id="72" w:name="_Toc19441"/>
      <w:bookmarkStart w:id="73" w:name="_Toc91771167"/>
      <w:r>
        <w:rPr>
          <w:rFonts w:hint="eastAsia" w:ascii="黑体" w:hAnsi="黑体" w:eastAsia="黑体" w:cs="Arial"/>
          <w:bCs/>
          <w:color w:val="auto"/>
          <w:sz w:val="32"/>
          <w:szCs w:val="32"/>
          <w:highlight w:val="none"/>
        </w:rPr>
        <w:t>报价表</w:t>
      </w:r>
      <w:bookmarkEnd w:id="72"/>
      <w:bookmarkEnd w:id="73"/>
    </w:p>
    <w:p>
      <w:pPr>
        <w:pStyle w:val="2"/>
        <w:numPr>
          <w:ilvl w:val="0"/>
          <w:numId w:val="0"/>
        </w:numPr>
        <w:ind w:leftChars="0"/>
        <w:jc w:val="center"/>
        <w:rPr>
          <w:rFonts w:hint="default" w:eastAsia="宋体"/>
          <w:lang w:val="en-US" w:eastAsia="zh-CN"/>
        </w:rPr>
      </w:pPr>
    </w:p>
    <w:tbl>
      <w:tblPr>
        <w:tblStyle w:val="16"/>
        <w:tblW w:w="902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1251"/>
        <w:gridCol w:w="1186"/>
        <w:gridCol w:w="1160"/>
        <w:gridCol w:w="1500"/>
        <w:gridCol w:w="627"/>
        <w:gridCol w:w="832"/>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77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51"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报价内容</w:t>
            </w:r>
          </w:p>
        </w:tc>
        <w:tc>
          <w:tcPr>
            <w:tcW w:w="118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计量单位</w:t>
            </w:r>
          </w:p>
        </w:tc>
        <w:tc>
          <w:tcPr>
            <w:tcW w:w="116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最高限价</w:t>
            </w:r>
          </w:p>
        </w:tc>
        <w:tc>
          <w:tcPr>
            <w:tcW w:w="150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响应报价</w:t>
            </w:r>
          </w:p>
        </w:tc>
        <w:tc>
          <w:tcPr>
            <w:tcW w:w="62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3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报价类型</w:t>
            </w:r>
          </w:p>
        </w:tc>
        <w:tc>
          <w:tcPr>
            <w:tcW w:w="1691"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报价说明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9" w:hRule="atLeast"/>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2024年辅材及安装（第一批）采购</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批</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100.00%</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下浮｛供应商响应｝%</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百分比</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t>供应商响应报价报下浮百分比，下浮比例不得低于0%，下浮价最多保留小数点后两位，供应商报价类型如5%，5.1%及5.12%均为有效报价格式，小数点后更多位数的报价均为无效报价价均为无效报价</w:t>
            </w:r>
            <w:r>
              <w:rPr>
                <w:rFonts w:hint="eastAsia"/>
                <w:lang w:eastAsia="zh-CN"/>
              </w:rPr>
              <w:t>（</w:t>
            </w:r>
            <w:r>
              <w:rPr>
                <w:rFonts w:hint="eastAsia"/>
                <w:lang w:val="en-US" w:eastAsia="zh-CN"/>
              </w:rPr>
              <w:t>比如报价为下浮5.225%，只保留报价为下浮5.22%，后面数字5为无效数字</w:t>
            </w:r>
            <w:r>
              <w:rPr>
                <w:rFonts w:hint="eastAsia"/>
                <w:lang w:eastAsia="zh-CN"/>
              </w:rPr>
              <w:t>）</w:t>
            </w:r>
            <w:r>
              <w:t>。</w:t>
            </w:r>
          </w:p>
        </w:tc>
      </w:tr>
    </w:tbl>
    <w:p>
      <w:pPr>
        <w:pStyle w:val="13"/>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94" w:after="94" w:line="300" w:lineRule="exact"/>
        <w:textAlignment w:val="auto"/>
        <w:rPr>
          <w:rFonts w:hint="eastAsia" w:ascii="宋体" w:hAnsi="宋体" w:eastAsia="宋体" w:cs="宋体"/>
          <w:color w:val="000000"/>
          <w:sz w:val="24"/>
          <w:highlight w:val="none"/>
          <w:lang w:val="en-US" w:eastAsia="zh-CN"/>
        </w:rPr>
      </w:pPr>
      <w:r>
        <w:rPr>
          <w:rFonts w:hint="eastAsia" w:ascii="宋体" w:hAnsi="宋体" w:cs="宋体"/>
          <w:b/>
          <w:bCs/>
          <w:highlight w:val="none"/>
        </w:rPr>
        <w:t>注：</w:t>
      </w:r>
      <w:r>
        <w:rPr>
          <w:rFonts w:hint="eastAsia" w:ascii="宋体" w:hAnsi="宋体"/>
          <w:color w:val="000000"/>
          <w:sz w:val="24"/>
          <w:szCs w:val="24"/>
        </w:rPr>
        <w:t>1.</w:t>
      </w:r>
      <w:r>
        <w:rPr>
          <w:rFonts w:hint="eastAsia" w:ascii="宋体" w:hAnsi="宋体" w:cs="宋体"/>
          <w:color w:val="000000"/>
          <w:sz w:val="24"/>
          <w:highlight w:val="none"/>
          <w:lang w:eastAsia="zh-CN"/>
        </w:rPr>
        <w:t xml:space="preserve"> 所有报价均用人民币表示,所报价格是验收总价格，其</w:t>
      </w:r>
      <w:r>
        <w:rPr>
          <w:rFonts w:hint="eastAsia" w:ascii="宋体" w:hAnsi="宋体" w:cs="宋体"/>
          <w:color w:val="000000"/>
          <w:sz w:val="24"/>
          <w:highlight w:val="none"/>
          <w:lang w:val="en-US" w:eastAsia="zh-CN"/>
        </w:rPr>
        <w:t>单价</w:t>
      </w:r>
      <w:r>
        <w:rPr>
          <w:rFonts w:hint="eastAsia" w:ascii="宋体" w:hAnsi="宋体" w:cs="宋体"/>
          <w:color w:val="000000"/>
          <w:sz w:val="24"/>
          <w:highlight w:val="none"/>
          <w:lang w:eastAsia="zh-CN"/>
        </w:rPr>
        <w:t>为履行合同的固定</w:t>
      </w:r>
      <w:r>
        <w:rPr>
          <w:rFonts w:hint="eastAsia" w:ascii="宋体" w:hAnsi="宋体" w:cs="宋体"/>
          <w:color w:val="000000"/>
          <w:sz w:val="24"/>
          <w:highlight w:val="none"/>
          <w:lang w:val="en-US" w:eastAsia="zh-CN"/>
        </w:rPr>
        <w:t>综合单价</w:t>
      </w:r>
      <w:r>
        <w:rPr>
          <w:rFonts w:hint="eastAsia" w:ascii="宋体" w:hAnsi="宋体" w:cs="宋体"/>
          <w:color w:val="000000"/>
          <w:sz w:val="24"/>
          <w:highlight w:val="none"/>
          <w:lang w:eastAsia="zh-CN"/>
        </w:rPr>
        <w:t>。包括但不限于本项目各项</w:t>
      </w:r>
      <w:r>
        <w:rPr>
          <w:rFonts w:hint="eastAsia" w:ascii="宋体" w:hAnsi="宋体" w:cs="宋体"/>
          <w:color w:val="000000"/>
          <w:sz w:val="24"/>
          <w:highlight w:val="none"/>
          <w:lang w:val="en-US" w:eastAsia="zh-CN"/>
        </w:rPr>
        <w:t>货物本身</w:t>
      </w:r>
      <w:r>
        <w:rPr>
          <w:rFonts w:hint="eastAsia" w:ascii="宋体" w:hAnsi="宋体" w:cs="宋体"/>
          <w:color w:val="000000"/>
          <w:sz w:val="24"/>
          <w:highlight w:val="none"/>
          <w:lang w:eastAsia="zh-CN"/>
        </w:rPr>
        <w:t>及材料采购费、加工、制作费；包装费、装卸费、仓储费、运输费及、</w:t>
      </w:r>
      <w:r>
        <w:rPr>
          <w:rFonts w:hint="eastAsia" w:ascii="宋体" w:hAnsi="宋体" w:cs="宋体"/>
          <w:color w:val="000000"/>
          <w:sz w:val="24"/>
          <w:highlight w:val="none"/>
          <w:lang w:val="en-US" w:eastAsia="zh-CN"/>
        </w:rPr>
        <w:t>搬运费、</w:t>
      </w:r>
      <w:r>
        <w:rPr>
          <w:rFonts w:hint="eastAsia" w:ascii="宋体" w:hAnsi="宋体" w:cs="宋体"/>
          <w:color w:val="000000"/>
          <w:sz w:val="24"/>
          <w:highlight w:val="none"/>
          <w:lang w:eastAsia="zh-CN"/>
        </w:rPr>
        <w:t>安装(调试)所发生的人工费、措施费、机械费；移动障碍及恢复的费用；开槽、开孔、开洞及恢复的费用、综合费、损耗、合理利润、税金及本合同实施过程中的保险等全部费用；所需所有的备品、配件、专用工具、技术资料等费用；缺陷处理、移交及后期服务费用；在“产品三包”期内的维护保养费用；各种税费等本项目所需全部费用，</w:t>
      </w:r>
      <w:r>
        <w:rPr>
          <w:rFonts w:hint="eastAsia" w:ascii="宋体" w:hAnsi="宋体" w:cs="宋体"/>
          <w:color w:val="auto"/>
          <w:sz w:val="24"/>
          <w:highlight w:val="none"/>
        </w:rPr>
        <w:t>如发现有缺、漏、少项等者，均认为报价人也综合考虑报价中</w:t>
      </w:r>
      <w:r>
        <w:rPr>
          <w:rFonts w:hint="eastAsia" w:ascii="宋体" w:hAnsi="宋体" w:eastAsia="宋体" w:cs="宋体"/>
          <w:color w:val="auto"/>
          <w:sz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报价保留</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位小数</w:t>
      </w:r>
      <w:r>
        <w:rPr>
          <w:rFonts w:hint="eastAsia" w:ascii="宋体" w:hAnsi="宋体" w:eastAsia="Courier New" w:cs="宋体"/>
          <w:color w:val="000000"/>
          <w:kern w:val="2"/>
          <w:sz w:val="24"/>
          <w:szCs w:val="20"/>
          <w:highlight w:val="none"/>
          <w:lang w:val="en-US" w:eastAsia="zh-CN" w:bidi="ar-SA"/>
        </w:rPr>
        <w:t>（小数位数不作为废标条件）。</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rPr>
          <w:rFonts w:hint="default"/>
          <w:b w:val="0"/>
          <w:bCs w:val="0"/>
          <w:lang w:val="en-US" w:eastAsia="zh-CN"/>
        </w:rPr>
      </w:pPr>
      <w:r>
        <w:rPr>
          <w:rFonts w:hint="eastAsia" w:ascii="宋体" w:hAnsi="宋体"/>
          <w:b w:val="0"/>
          <w:bCs w:val="0"/>
          <w:sz w:val="24"/>
          <w:szCs w:val="24"/>
          <w:highlight w:val="none"/>
          <w:lang w:val="en-US" w:eastAsia="zh-CN"/>
        </w:rPr>
        <w:t>3.</w:t>
      </w:r>
      <w:r>
        <w:rPr>
          <w:rFonts w:hint="eastAsia" w:ascii="宋体" w:hAnsi="宋体"/>
          <w:b/>
          <w:bCs/>
          <w:sz w:val="24"/>
          <w:szCs w:val="24"/>
          <w:highlight w:val="none"/>
          <w:lang w:val="en-US" w:eastAsia="zh-CN"/>
        </w:rPr>
        <w:t>供应商投标税率为材料13%，安装9%，最终税率按实结算</w:t>
      </w:r>
      <w:r>
        <w:rPr>
          <w:rFonts w:hint="eastAsia" w:ascii="宋体" w:hAnsi="宋体"/>
          <w:b w:val="0"/>
          <w:bCs w:val="0"/>
          <w:sz w:val="24"/>
          <w:szCs w:val="24"/>
          <w:highlight w:val="none"/>
          <w:lang w:val="en-US" w:eastAsia="zh-CN"/>
        </w:rPr>
        <w:t>。</w:t>
      </w:r>
    </w:p>
    <w:p>
      <w:pPr>
        <w:pStyle w:val="2"/>
        <w:rPr>
          <w:rFonts w:hint="default"/>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b w:val="0"/>
          <w:bCs w:val="0"/>
          <w:sz w:val="24"/>
          <w:szCs w:val="24"/>
          <w:lang w:val="en-US" w:eastAsia="zh-CN"/>
        </w:rPr>
        <w:t>本项目为固定综合单价，最终结算以实际产生数量乘以投标单价为准。</w:t>
      </w:r>
    </w:p>
    <w:p>
      <w:pPr>
        <w:spacing w:line="360" w:lineRule="auto"/>
        <w:jc w:val="left"/>
        <w:rPr>
          <w:rFonts w:hint="default" w:eastAsia="宋体"/>
          <w:color w:val="auto"/>
          <w:sz w:val="24"/>
          <w:highlight w:val="none"/>
          <w:lang w:val="en-US" w:eastAsia="zh-CN"/>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bookmarkStart w:id="74" w:name="_Toc28412"/>
      <w:bookmarkStart w:id="75" w:name="_Toc91771168"/>
      <w:r>
        <w:rPr>
          <w:rFonts w:ascii="黑体" w:hAnsi="黑体" w:eastAsia="黑体" w:cs="Arial"/>
          <w:bCs/>
          <w:color w:val="auto"/>
          <w:sz w:val="32"/>
          <w:szCs w:val="32"/>
          <w:highlight w:val="none"/>
        </w:rPr>
        <w:br w:type="page"/>
      </w:r>
      <w:bookmarkStart w:id="76" w:name="_Toc28615"/>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4"/>
      <w:bookmarkEnd w:id="75"/>
      <w:bookmarkEnd w:id="76"/>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ascii="宋体" w:eastAsia="宋体"/>
          <w:b w:val="0"/>
          <w:bCs/>
          <w:color w:val="auto"/>
          <w:sz w:val="24"/>
          <w:szCs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77" w:name="_Toc2900"/>
      <w:bookmarkStart w:id="78" w:name="_Toc9917"/>
      <w:bookmarkStart w:id="79" w:name="_Toc16489"/>
      <w:bookmarkStart w:id="80" w:name="_Toc28506"/>
      <w:bookmarkStart w:id="81" w:name="_Toc6570"/>
      <w:bookmarkStart w:id="82" w:name="_Toc91771169"/>
      <w:bookmarkStart w:id="83" w:name="_Toc30219"/>
      <w:bookmarkStart w:id="84"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7"/>
      <w:bookmarkEnd w:id="78"/>
      <w:bookmarkEnd w:id="79"/>
      <w:bookmarkEnd w:id="80"/>
      <w:bookmarkEnd w:id="81"/>
      <w:bookmarkEnd w:id="82"/>
      <w:bookmarkEnd w:id="83"/>
      <w:bookmarkEnd w:id="84"/>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5" w:name="_Toc1333"/>
      <w:bookmarkStart w:id="86" w:name="_Toc3075"/>
      <w:bookmarkStart w:id="87" w:name="_Toc91771170"/>
      <w:r>
        <w:rPr>
          <w:rFonts w:hint="eastAsia" w:ascii="黑体" w:hAnsi="黑体" w:eastAsia="黑体" w:cs="Arial"/>
          <w:bCs/>
          <w:color w:val="auto"/>
          <w:sz w:val="32"/>
          <w:szCs w:val="32"/>
          <w:highlight w:val="none"/>
        </w:rPr>
        <w:t>七、供应商基本情况表</w:t>
      </w:r>
      <w:bookmarkEnd w:id="85"/>
      <w:bookmarkEnd w:id="86"/>
      <w:bookmarkEnd w:id="87"/>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formProt w:val="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88" w:name="_Toc91771171"/>
      <w:bookmarkStart w:id="89" w:name="_Toc15198"/>
      <w:bookmarkStart w:id="90" w:name="_Toc17521"/>
      <w:r>
        <w:rPr>
          <w:rFonts w:hint="eastAsia" w:ascii="黑体" w:hAnsi="黑体" w:eastAsia="黑体" w:cs="Arial"/>
          <w:bCs/>
          <w:color w:val="auto"/>
          <w:sz w:val="32"/>
          <w:szCs w:val="32"/>
          <w:highlight w:val="none"/>
        </w:rPr>
        <w:t>八、供应商本项目管理、技术、服务人员情况表</w:t>
      </w:r>
      <w:bookmarkEnd w:id="88"/>
      <w:bookmarkEnd w:id="89"/>
      <w:bookmarkEnd w:id="90"/>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color w:val="auto"/>
                <w:sz w:val="24"/>
                <w:highlight w:val="none"/>
                <w:lang w:val="en-US"/>
              </w:rPr>
            </w:pPr>
            <w:r>
              <w:rPr>
                <w:rFonts w:hint="eastAsia"/>
                <w:color w:val="auto"/>
                <w:sz w:val="24"/>
                <w:highlight w:val="none"/>
                <w:lang w:val="en-US" w:eastAsia="zh-CN"/>
              </w:rPr>
              <w:t>售后人员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3"/>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1" w:name="_Toc91771172"/>
      <w:bookmarkStart w:id="92" w:name="_Toc29504"/>
      <w:bookmarkStart w:id="93" w:name="_Toc22217"/>
      <w:r>
        <w:rPr>
          <w:rFonts w:hint="eastAsia" w:ascii="黑体" w:hAnsi="黑体" w:eastAsia="黑体" w:cs="Arial"/>
          <w:bCs/>
          <w:color w:val="auto"/>
          <w:sz w:val="32"/>
          <w:szCs w:val="32"/>
          <w:highlight w:val="none"/>
        </w:rPr>
        <w:t>九、商务、服务要求应答表</w:t>
      </w:r>
      <w:bookmarkEnd w:id="91"/>
      <w:bookmarkEnd w:id="92"/>
      <w:bookmarkEnd w:id="93"/>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7"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240" w:afterLines="100" w:line="360" w:lineRule="auto"/>
              <w:ind w:left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after="240" w:afterLines="100" w:line="360" w:lineRule="auto"/>
              <w:ind w:left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质保</w:t>
            </w:r>
            <w:r>
              <w:rPr>
                <w:rFonts w:ascii="宋体" w:hAnsi="宋体" w:eastAsia="宋体" w:cs="宋体"/>
                <w:sz w:val="24"/>
                <w:szCs w:val="24"/>
              </w:rPr>
              <w:t>期</w:t>
            </w:r>
            <w:r>
              <w:rPr>
                <w:rFonts w:hint="eastAsia" w:ascii="宋体" w:hAnsi="宋体" w:cs="宋体"/>
                <w:sz w:val="24"/>
                <w:szCs w:val="24"/>
                <w:lang w:val="en-US" w:eastAsia="zh-CN"/>
              </w:rPr>
              <w:t>2</w:t>
            </w:r>
            <w:r>
              <w:rPr>
                <w:rFonts w:ascii="宋体" w:hAnsi="宋体" w:eastAsia="宋体" w:cs="宋体"/>
                <w:sz w:val="24"/>
                <w:szCs w:val="24"/>
              </w:rPr>
              <w:t xml:space="preserve">年。在保修期内，若发生质量问题，将免费负责更换或维修（同一产品、同一质量问题连续两次维修仍无法正常使用的，供应商必须更换相同型号产品）。在保修期外，以最优惠的价格提供更换、维修。 </w:t>
            </w:r>
          </w:p>
          <w:p>
            <w:pPr>
              <w:keepNext w:val="0"/>
              <w:keepLines w:val="0"/>
              <w:pageBreakBefore w:val="0"/>
              <w:widowControl w:val="0"/>
              <w:numPr>
                <w:ilvl w:val="0"/>
                <w:numId w:val="0"/>
              </w:numPr>
              <w:kinsoku/>
              <w:wordWrap/>
              <w:overflowPunct/>
              <w:topLinePunct w:val="0"/>
              <w:autoSpaceDE/>
              <w:autoSpaceDN/>
              <w:bidi w:val="0"/>
              <w:adjustRightInd/>
              <w:snapToGrid/>
              <w:spacing w:after="240" w:afterLines="100" w:line="360" w:lineRule="auto"/>
              <w:ind w:left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安装调试：免费上门勘查设计安装方案，免费送货上门安装、调试到能正常使用。</w:t>
            </w:r>
          </w:p>
          <w:p>
            <w:pPr>
              <w:keepNext w:val="0"/>
              <w:keepLines w:val="0"/>
              <w:pageBreakBefore w:val="0"/>
              <w:widowControl w:val="0"/>
              <w:numPr>
                <w:ilvl w:val="0"/>
                <w:numId w:val="0"/>
              </w:numPr>
              <w:kinsoku/>
              <w:wordWrap/>
              <w:overflowPunct/>
              <w:topLinePunct w:val="0"/>
              <w:autoSpaceDE/>
              <w:autoSpaceDN/>
              <w:bidi w:val="0"/>
              <w:adjustRightInd/>
              <w:snapToGrid/>
              <w:spacing w:after="240" w:afterLines="100" w:line="360" w:lineRule="auto"/>
              <w:ind w:leftChars="0"/>
              <w:textAlignment w:val="auto"/>
              <w:rPr>
                <w:rFonts w:ascii="宋体" w:hAnsi="宋体"/>
                <w:color w:val="auto"/>
                <w:sz w:val="24"/>
                <w:highlight w:val="none"/>
              </w:rPr>
            </w:pPr>
            <w:r>
              <w:rPr>
                <w:rFonts w:ascii="宋体" w:hAnsi="宋体" w:eastAsia="宋体" w:cs="宋体"/>
                <w:sz w:val="24"/>
                <w:szCs w:val="24"/>
              </w:rPr>
              <w:t>（</w:t>
            </w:r>
            <w:r>
              <w:rPr>
                <w:rFonts w:hint="eastAsia" w:ascii="宋体" w:hAnsi="宋体" w:eastAsia="宋体" w:cs="宋体"/>
                <w:sz w:val="24"/>
                <w:szCs w:val="24"/>
                <w:lang w:val="en-US" w:eastAsia="zh-CN"/>
              </w:rPr>
              <w:t>3</w:t>
            </w:r>
            <w:r>
              <w:rPr>
                <w:rFonts w:ascii="宋体" w:hAnsi="宋体" w:eastAsia="宋体" w:cs="宋体"/>
                <w:sz w:val="24"/>
                <w:szCs w:val="24"/>
              </w:rPr>
              <w:t>）备品备件：在设备的设计使用寿命期内，</w:t>
            </w:r>
            <w:r>
              <w:rPr>
                <w:rFonts w:hint="eastAsia" w:ascii="宋体" w:hAnsi="宋体" w:eastAsia="宋体" w:cs="宋体"/>
                <w:sz w:val="24"/>
                <w:szCs w:val="24"/>
                <w:lang w:val="en-US" w:eastAsia="zh-CN"/>
              </w:rPr>
              <w:t>供应商</w:t>
            </w:r>
            <w:r>
              <w:rPr>
                <w:rFonts w:ascii="宋体" w:hAnsi="宋体" w:eastAsia="宋体" w:cs="宋体"/>
                <w:sz w:val="24"/>
                <w:szCs w:val="24"/>
              </w:rPr>
              <w:t>应能保证使用方更换到原厂正宗的零部件，确保设备的正常使用。</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spacing w:after="240" w:afterLines="100"/>
              <w:rPr>
                <w:rFonts w:hint="eastAsia" w:ascii="宋体" w:hAnsi="宋体" w:eastAsia="宋体"/>
                <w:b/>
                <w:color w:val="auto"/>
                <w:sz w:val="32"/>
                <w:highlight w:val="none"/>
                <w:lang w:val="en-US" w:eastAsia="zh-CN"/>
              </w:rPr>
            </w:pPr>
            <w:r>
              <w:rPr>
                <w:rFonts w:hint="eastAsia" w:ascii="宋体" w:hAnsi="宋体"/>
                <w:b/>
                <w:color w:val="auto"/>
                <w:sz w:val="32"/>
                <w:highlight w:val="none"/>
              </w:rPr>
              <w:t>商务要求</w:t>
            </w:r>
          </w:p>
          <w:p>
            <w:pPr>
              <w:spacing w:after="240" w:afterLines="100"/>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一、工期：2024年11月30日前完成全部供货及安装调试合格。</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二、付款方式：所有材料到场并安装调试验收合格支付至送货单金额的70%，甲方在完成结算审核后支付至结算金额的97%，剩余3%为质保金。质保金在质量缺陷责任期（2年）满后7个工作日内无息退还。退还质保金并不免除质保责任，供应仍应按照约定质保期限进行质保。</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i w:val="0"/>
                <w:iCs/>
                <w:color w:val="auto"/>
                <w:sz w:val="24"/>
                <w:szCs w:val="24"/>
                <w:lang w:val="en-US" w:eastAsia="zh-CN"/>
              </w:rPr>
              <w:t>三、采购人支付方式</w:t>
            </w:r>
            <w:r>
              <w:rPr>
                <w:rFonts w:hint="default"/>
                <w:i w:val="0"/>
                <w:iCs/>
                <w:color w:val="auto"/>
                <w:sz w:val="24"/>
                <w:szCs w:val="24"/>
                <w:lang w:val="en-US" w:eastAsia="zh-CN"/>
              </w:rPr>
              <w:t>包</w:t>
            </w:r>
            <w:r>
              <w:rPr>
                <w:rFonts w:hint="default"/>
                <w:i w:val="0"/>
                <w:iCs/>
                <w:sz w:val="24"/>
                <w:szCs w:val="24"/>
                <w:lang w:val="en-US" w:eastAsia="zh-CN"/>
              </w:rPr>
              <w:t>括但不限于转账支付、支票、汇票、供应链金融支付等方式</w:t>
            </w:r>
            <w:r>
              <w:rPr>
                <w:rFonts w:hint="eastAsia"/>
                <w:i w:val="0"/>
                <w:iCs/>
                <w:sz w:val="24"/>
                <w:szCs w:val="24"/>
                <w:lang w:val="en-US" w:eastAsia="zh-CN"/>
              </w:rPr>
              <w:t>。</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tabs>
          <w:tab w:val="left" w:pos="4965"/>
        </w:tabs>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pPr>
        <w:spacing w:before="156" w:beforeLines="50" w:after="468" w:afterLines="150"/>
        <w:jc w:val="center"/>
        <w:outlineLvl w:val="1"/>
        <w:rPr>
          <w:rFonts w:hint="eastAsia" w:eastAsia="黑体"/>
          <w:b/>
          <w:color w:val="auto"/>
          <w:sz w:val="32"/>
          <w:szCs w:val="32"/>
          <w:highlight w:val="none"/>
          <w:lang w:eastAsia="zh-CN"/>
        </w:rPr>
      </w:pPr>
      <w:r>
        <w:rPr>
          <w:rFonts w:hint="eastAsia" w:ascii="宋体" w:hAnsi="宋体"/>
          <w:color w:val="auto"/>
          <w:sz w:val="24"/>
          <w:highlight w:val="none"/>
        </w:rPr>
        <w:br w:type="page"/>
      </w:r>
      <w:r>
        <w:rPr>
          <w:rFonts w:hint="eastAsia" w:ascii="宋体" w:hAnsi="宋体"/>
          <w:color w:val="auto"/>
          <w:sz w:val="24"/>
          <w:highlight w:val="none"/>
        </w:rPr>
        <w:t xml:space="preserve"> </w:t>
      </w:r>
      <w:bookmarkStart w:id="94" w:name="_Toc5244"/>
      <w:bookmarkStart w:id="95" w:name="_Toc91771173"/>
      <w:bookmarkStart w:id="96" w:name="_Toc4618"/>
      <w:bookmarkStart w:id="97" w:name="_Toc91771175"/>
      <w:bookmarkStart w:id="98" w:name="_Toc5422"/>
      <w:bookmarkStart w:id="99" w:name="_Toc797"/>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94"/>
      <w:bookmarkEnd w:id="95"/>
      <w:bookmarkEnd w:id="96"/>
    </w:p>
    <w:tbl>
      <w:tblPr>
        <w:tblStyle w:val="16"/>
        <w:tblW w:w="88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1291"/>
        <w:gridCol w:w="2923"/>
        <w:gridCol w:w="2786"/>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材料</w:t>
            </w:r>
            <w:r>
              <w:rPr>
                <w:rFonts w:hint="eastAsia" w:ascii="宋体" w:hAnsi="宋体" w:eastAsia="宋体" w:cs="宋体"/>
                <w:i w:val="0"/>
                <w:iCs w:val="0"/>
                <w:color w:val="000000"/>
                <w:kern w:val="0"/>
                <w:sz w:val="20"/>
                <w:szCs w:val="20"/>
                <w:u w:val="none"/>
                <w:lang w:val="en-US" w:eastAsia="zh-CN" w:bidi="ar"/>
              </w:rPr>
              <w:t>名称</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采购文件要求技术参数</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报价产品</w:t>
            </w:r>
            <w:r>
              <w:rPr>
                <w:rFonts w:hint="eastAsia" w:ascii="宋体" w:hAnsi="宋体" w:eastAsia="宋体" w:cs="宋体"/>
                <w:i w:val="0"/>
                <w:iCs w:val="0"/>
                <w:color w:val="000000"/>
                <w:kern w:val="0"/>
                <w:sz w:val="20"/>
                <w:szCs w:val="20"/>
                <w:u w:val="none"/>
                <w:lang w:val="en-US" w:eastAsia="zh-CN" w:bidi="ar"/>
              </w:rPr>
              <w:t>技术参数</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是/否响应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PC20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2.材质:刚性阻燃管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4.配置形式及部位:砖、混凝土结构暗配、明配、吊顶内，自行综合考虑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5.预留孔洞、打孔洞，预留槽、剔槽及混凝土砂浆补孔洞、补槽等相关工作内容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6.含明装及吊顶内管道支架制作安装；含管件及所有附件；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7.其它详见设计，满足设计、相关检测、施工及验收规范等要求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PC25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2.材质:刚性阻燃管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4.配置形式及部位:砖、混凝土结构暗配、明配、吊顶内，自行综合考虑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5.预留孔洞、打孔洞，预留槽、剔槽及混凝土砂浆补孔洞、补槽等相关工作内容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6.含明装及吊顶内管道支架制作安装；含管件及所有附件；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7.其它详见设计，满足设计、相关检测、施工及验收规范等要求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SC20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4.敷设方式:暗敷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5.未尽事宜详设计及规范要求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SC25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SC25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4.敷设方式:暗敷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5.未尽事宜详设计及规范要求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SC40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4.敷设方式:暗敷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5.未尽事宜详设计及规范要求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4.敷设方式:暗敷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5.未尽事宜详设计及规范要求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SC100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3.规格：SC100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4.敷设方式:暗敷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5.未尽事宜详设计及规范要求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配管剔补槽</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：配管剔补槽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 ：砼或砖槽综合考虑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4.包括按设计及规范要求补砼或砖槽</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弱电线槽 200*100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1.名称：弱电线槽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2.型号、型号、规格：200*100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3.材质：金属(厚度符合规范要求)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4.附件：含线槽主体、盖板、隔板、弯通、三通、四通及异形弯、连接片、连接螺栓、锁扣、跨接线、防火堵洞等所有部件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弱电线槽 100*50</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1.名称：弱电线槽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2.型号、型号、规格：100*50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3.材质：金属(厚度符合规范要求)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4.附件：含线槽主体、盖板、隔板、弯通、三通、四通及异形弯、连接片、连接螺栓、锁扣、跨接线、防火堵洞等所有部件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弱电线槽150x100mm</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.名称：弱电线槽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2.型号、型号、规格：150x100mm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3.材质：金属(厚度符合规范要求)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4.附件：含线槽主体、盖板、隔板、弯通、三通、四通及异形弯、连接片、连接螺栓、锁扣、跨接线、防火堵洞等所有部件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弱电线槽 150*75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1.名称：弱电线槽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2.型号、型号、规格：150*75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3.材质：金属(厚度符合规范要求)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4.附件：含线槽主体、盖板、隔板、弯通、三通、四通及异形弯、连接片、连接螺栓、锁扣、跨接线、防火堵洞等所有部件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桥架支架制作、安装</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1.名称：桥架支架制作安装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3.规格：根据桥架(线槽)的规格和现场的安装环境综合考虑确定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4.支撑架(或支吊架)选用成品、现场制作应根据施工方案确定，投标报价时须综合折算后报价。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5.除锈、刷油：满足设计及规费要求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网络插座</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：网络插座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 ：通讯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：详设计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 ：暗装</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电话插座</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：电话插座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 ：通讯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：详设计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 ：暗装</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电视插座</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：电视插座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 ：电视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：详设计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 ：暗装</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42U网络机柜</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1.名称：42U网络机柜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3.包括加厚版网孔门, 2000( 高 )*600 (宽) *1000 (深), 42U ,带 PDU 3 个、含接地、底座支架制作安装、刷油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12口光纤配线架</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1.名称：12口光纤配线架(含LC耦合器)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 安装方式：19英寸机柜式安装，前端自带封闭可视托纤盘无需另配理线器；2) 插入损耗≤0.2dB(PC)；3) 工作温度范围：-40～60℃；4）它既支持熔接方式, 也支持磨接方式；5）积木式设计；6）能安装连接不同类型的光缆设备，有各种不同类型前板，可以匹配不同的光线适配器，支持 SC 双口、SC 单口、MT-RJ、LC 和 ST 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3.安装部位及方式：综合考虑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96芯光纤分线箱</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1.名称：光纤分线箱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2.规格：96芯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4.未尽事宜满足设计及相关规范要求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5.注：内光纤分线盒，电源，光纤连接器和跳线全套</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24芯光纤分线箱</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1.名称：光纤分线箱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4.未尽事宜满足设计及相关规范要求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5.注：内光纤分线盒，电源，光纤连接器和跳线全套</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128芯光纤分线箱</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1.名称：光纤分线箱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2.规格：128芯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4.未尽事宜满足设计及相关规范要求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5.注：内光纤分线盒，电源，光纤连接器和跳线全套</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1.名称：光纤收发器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2.规格：详设计及技术要求文件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3.其他：满足设计、招标文件、技术标准和要求、相关图集、现行施工及验收规范等相关要求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光纤配线箱</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1.名称：光纤配线箱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2.材质、规格：(内含光分路器)1台576芯+1台288芯交接设备、含尾纤适配器，其他参数详见设计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3.安装方式：综合考虑</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千兆单模光模块</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1.名称:千兆单模光模块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2.规格：千兆LC接口单模模块(1310nm),适用于SFP接口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4.其他：投标人应充分考虑满足招标文件、《技术标准及要求》、设计、施工规范、合同的要求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7"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1.名称：光纤跳线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2.规格、型号：含插头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3.敷设部位：室内外综合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4.敷设方式：管道桥架敷设综合</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7"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3.规格：综合考虑,包含灯头盒、探测器底盒、空调预留接线盒、灯头盒、探测器底盒、空调预留接线盒、开关盒、插座盒、按钮盒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4.安装部位及形式：综合考虑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5.其他：满足设计规范、验收规范及现行技术标准要求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户内多媒体箱</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1.名称：户内多媒体箱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2.规格、型号：120型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3.安装方式：底距地0.5m暗装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4.达到相关验收及业主使用要求，包括设备购买、安装、配套配件、本体调试等综合考虑进入本项目综合单价中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1x24路双向一体化分支器</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1.1x24路双向一体化分支器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3.其他未尽事宜符合设计及规范要求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干线放大器</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1.名称：干线放大器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2.规格：详设计及技术要求文件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3.其他：满足设计、招标文件、技术标准和要求、相关图集、现行施工及验收规范等相关要求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光缆交接箱</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1.名称：光缆交接箱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2.材质、规格：(内含光分路器)1台576芯+1台288芯交接设备、含尾纤适配器，其他参数详见设计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3.安装方式：综合考虑</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电视机柜</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1.名称：电视机柜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电视器件箱</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1.名称：电视器件箱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2.包含2x12路双向一体化分支器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3.达到相关验收及业主使用要求，包括设备购买、安装、配套配件、线缆尾纤连接、包含箱内所有设备等所有配套附件采购安装、本体调试等综合考虑进入本项目综合单价中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同轴电缆 SYWV-75-5</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1.名称：同轴电缆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2.规格：SYWV-75-5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3.包含同轴电缆接头采购及制作安装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WDZ-BYJ-4.0mm2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2.型号：WDZ-BYJ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5.配线形式：穿管、桥架敷设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6.未尽事宜详设计及规范要求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Cat.6e 4Pair UTP</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2.规格：Cat.6e 4Pair UTP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3.各色线综合考虑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4.包含水晶头采购及制作安装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电气配线BV2.5mm2</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5.配线形式：穿管、桥架敷设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6.未尽事宜详设计及规范要求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单芯皮线光缆</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1.名称：单芯光缆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4芯单模光缆</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1.名称：4芯光缆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12芯单模光缆</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1.名称：12芯光缆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24芯单模光缆</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1.名称：24芯单模光缆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96芯单模光缆</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1.名称：96芯单模光缆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2.规格：96芯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128芯单模光缆</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1.名称：128芯单模光缆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2.规格：128芯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3.敷设方式：管内、线槽、桥架内综合考虑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4.其他要求：满足设计、相关图集、标准及招标技术要求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双绞线缆测试</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1.测试类别：双绞线缆测试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2.测试内容：满足设计和相关规范要求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光纤测试</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1.测试类别：光纤测试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2.测试内容：满足设计和相关规范要求</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ascii="宋体" w:hAnsi="宋体"/>
          <w:color w:val="auto"/>
          <w:sz w:val="24"/>
          <w:highlight w:val="none"/>
        </w:rPr>
      </w:pPr>
    </w:p>
    <w:p>
      <w:pPr>
        <w:pStyle w:val="3"/>
        <w:rPr>
          <w:rFonts w:hint="eastAsia" w:ascii="宋体" w:hAnsi="宋体"/>
          <w:color w:val="auto"/>
          <w:sz w:val="24"/>
          <w:highlight w:val="none"/>
        </w:rPr>
      </w:pPr>
    </w:p>
    <w:p>
      <w:pPr>
        <w:rPr>
          <w:rFonts w:hint="eastAsia" w:ascii="宋体" w:hAnsi="宋体"/>
          <w:color w:val="auto"/>
          <w:sz w:val="24"/>
          <w:highlight w:val="none"/>
        </w:rPr>
      </w:pPr>
    </w:p>
    <w:p>
      <w:pPr>
        <w:pStyle w:val="2"/>
        <w:rPr>
          <w:rFonts w:hint="eastAsia" w:ascii="宋体" w:hAnsi="宋体"/>
          <w:color w:val="auto"/>
          <w:sz w:val="24"/>
          <w:highlight w:val="none"/>
        </w:rPr>
      </w:pPr>
    </w:p>
    <w:p>
      <w:pPr>
        <w:pStyle w:val="3"/>
        <w:rPr>
          <w:rFonts w:hint="eastAsia" w:ascii="宋体" w:hAnsi="宋体"/>
          <w:color w:val="auto"/>
          <w:sz w:val="24"/>
          <w:highlight w:val="none"/>
        </w:rPr>
      </w:pPr>
    </w:p>
    <w:p>
      <w:pPr>
        <w:rPr>
          <w:rFonts w:hint="eastAsia" w:ascii="宋体" w:hAnsi="宋体"/>
          <w:color w:val="auto"/>
          <w:sz w:val="24"/>
          <w:highlight w:val="none"/>
        </w:rPr>
      </w:pPr>
    </w:p>
    <w:p>
      <w:pPr>
        <w:pStyle w:val="2"/>
        <w:rPr>
          <w:rFonts w:hint="eastAsia" w:ascii="宋体" w:hAnsi="宋体"/>
          <w:color w:val="auto"/>
          <w:sz w:val="24"/>
          <w:highlight w:val="none"/>
        </w:rPr>
      </w:pPr>
    </w:p>
    <w:p>
      <w:pPr>
        <w:pStyle w:val="3"/>
        <w:rPr>
          <w:rFonts w:hint="eastAsia" w:ascii="宋体" w:hAnsi="宋体"/>
          <w:color w:val="auto"/>
          <w:sz w:val="24"/>
          <w:highlight w:val="none"/>
        </w:rPr>
      </w:pPr>
    </w:p>
    <w:p>
      <w:pPr>
        <w:rPr>
          <w:rFonts w:hint="eastAsia" w:ascii="宋体" w:hAnsi="宋体"/>
          <w:color w:val="auto"/>
          <w:sz w:val="24"/>
          <w:highlight w:val="none"/>
        </w:rPr>
      </w:pPr>
    </w:p>
    <w:p>
      <w:pPr>
        <w:pStyle w:val="3"/>
        <w:rPr>
          <w:rFonts w:hint="eastAsia"/>
          <w:lang w:eastAsia="zh-CN"/>
        </w:rPr>
      </w:pPr>
    </w:p>
    <w:p>
      <w:pPr>
        <w:rPr>
          <w:rFonts w:hint="eastAsia"/>
          <w:lang w:eastAsia="zh-CN"/>
        </w:rPr>
      </w:pPr>
    </w:p>
    <w:p>
      <w:pPr>
        <w:pStyle w:val="2"/>
        <w:rPr>
          <w:rFonts w:hint="eastAsia"/>
          <w:lang w:eastAsia="zh-CN"/>
        </w:rPr>
      </w:pPr>
    </w:p>
    <w:p>
      <w:pPr>
        <w:spacing w:before="156" w:beforeLines="50" w:after="468" w:afterLines="150"/>
        <w:jc w:val="both"/>
        <w:outlineLvl w:val="0"/>
        <w:rPr>
          <w:rStyle w:val="29"/>
          <w:rFonts w:hint="eastAsia"/>
          <w:color w:val="auto"/>
          <w:highlight w:val="none"/>
        </w:rPr>
      </w:pPr>
      <w:bookmarkStart w:id="100" w:name="_Toc23021"/>
      <w:r>
        <w:rPr>
          <w:rFonts w:hint="eastAsia" w:ascii="黑体" w:hAnsi="黑体" w:eastAsia="黑体"/>
          <w:color w:val="auto"/>
          <w:sz w:val="36"/>
          <w:highlight w:val="none"/>
        </w:rPr>
        <w:t>第五章 保证金退还申请书</w:t>
      </w:r>
      <w:bookmarkEnd w:id="97"/>
      <w:bookmarkEnd w:id="98"/>
      <w:bookmarkEnd w:id="99"/>
      <w:bookmarkEnd w:id="100"/>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4.联系电话：</w:t>
      </w:r>
      <w:r>
        <w:rPr>
          <w:rFonts w:hint="eastAsia" w:ascii="宋体" w:hAnsi="宋体" w:cs="宋体"/>
          <w:color w:val="auto"/>
          <w:sz w:val="24"/>
          <w:szCs w:val="24"/>
          <w:highlight w:val="none"/>
          <w:lang w:val="en-US" w:eastAsia="zh-CN"/>
        </w:rPr>
        <w:t>0830-6110225</w:t>
      </w:r>
      <w:r>
        <w:rPr>
          <w:rFonts w:hint="eastAsia"/>
          <w:color w:val="auto"/>
          <w:sz w:val="24"/>
          <w:highlight w:val="none"/>
        </w:rPr>
        <w:t xml:space="preserve">           联系人： </w:t>
      </w:r>
      <w:r>
        <w:rPr>
          <w:rFonts w:hint="eastAsia"/>
          <w:color w:val="auto"/>
          <w:sz w:val="24"/>
          <w:highlight w:val="none"/>
          <w:lang w:val="en-US" w:eastAsia="zh-CN"/>
        </w:rPr>
        <w:t>陈女士</w:t>
      </w:r>
      <w:r>
        <w:rPr>
          <w:rFonts w:hint="eastAsia"/>
          <w:color w:val="auto"/>
          <w:sz w:val="24"/>
          <w:highlight w:val="none"/>
        </w:rPr>
        <w:t xml:space="preserve"> </w:t>
      </w:r>
      <w:permEnd w:id="73"/>
      <w:r>
        <w:rPr>
          <w:rFonts w:hint="eastAsia"/>
          <w:color w:val="auto"/>
          <w:sz w:val="24"/>
          <w:highlight w:val="none"/>
        </w:rPr>
        <w:t xml:space="preserve"> </w:t>
      </w:r>
    </w:p>
    <w:p>
      <w:pPr>
        <w:spacing w:before="156" w:beforeLines="50" w:after="468" w:afterLines="150"/>
        <w:jc w:val="center"/>
        <w:outlineLvl w:val="0"/>
        <w:rPr>
          <w:rStyle w:val="29"/>
          <w:rFonts w:hint="eastAsia" w:eastAsia="黑体"/>
          <w:color w:val="auto"/>
          <w:highlight w:val="none"/>
        </w:rPr>
      </w:pPr>
      <w:r>
        <w:rPr>
          <w:rFonts w:hint="eastAsia"/>
          <w:color w:val="auto"/>
          <w:highlight w:val="none"/>
        </w:rPr>
        <w:br w:type="page"/>
      </w:r>
      <w:bookmarkStart w:id="101" w:name="_Toc91771176"/>
      <w:bookmarkStart w:id="102" w:name="_Toc15778"/>
      <w:bookmarkStart w:id="103" w:name="_Toc28350"/>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01"/>
      <w:bookmarkEnd w:id="102"/>
      <w:bookmarkEnd w:id="10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4" w:name="_Toc32464"/>
      <w:bookmarkStart w:id="105" w:name="_Toc7822"/>
      <w:bookmarkStart w:id="106" w:name="_Toc91771177"/>
      <w:r>
        <w:rPr>
          <w:rFonts w:hint="eastAsia" w:ascii="宋体" w:hAnsi="宋体"/>
          <w:b/>
          <w:bCs/>
          <w:color w:val="auto"/>
          <w:sz w:val="24"/>
          <w:highlight w:val="none"/>
        </w:rPr>
        <w:t>一、询价程序</w:t>
      </w:r>
      <w:bookmarkEnd w:id="104"/>
      <w:bookmarkEnd w:id="105"/>
      <w:bookmarkEnd w:id="10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7" w:name="_Toc91771178"/>
      <w:bookmarkStart w:id="108" w:name="_Toc29972"/>
      <w:bookmarkStart w:id="109" w:name="_Toc26944"/>
      <w:r>
        <w:rPr>
          <w:rFonts w:hint="eastAsia" w:ascii="宋体" w:hAnsi="宋体"/>
          <w:b/>
          <w:bCs/>
          <w:color w:val="auto"/>
          <w:sz w:val="24"/>
          <w:highlight w:val="none"/>
        </w:rPr>
        <w:t>二、评审程序、评审方法、评审标准</w:t>
      </w:r>
      <w:bookmarkEnd w:id="107"/>
      <w:bookmarkEnd w:id="108"/>
      <w:bookmarkEnd w:id="10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10" w:name="_Toc19443"/>
      <w:bookmarkStart w:id="111" w:name="_Toc91771179"/>
      <w:bookmarkStart w:id="112" w:name="_Toc26769"/>
      <w:r>
        <w:rPr>
          <w:rFonts w:hint="eastAsia" w:ascii="宋体" w:hAnsi="宋体"/>
          <w:b/>
          <w:bCs/>
          <w:color w:val="auto"/>
          <w:sz w:val="24"/>
          <w:highlight w:val="none"/>
        </w:rPr>
        <w:t>三、评审纪律</w:t>
      </w:r>
      <w:bookmarkEnd w:id="110"/>
      <w:bookmarkEnd w:id="111"/>
      <w:bookmarkEnd w:id="11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6"/>
      <w:bookmarkEnd w:id="47"/>
      <w:bookmarkEnd w:id="48"/>
      <w:bookmarkStart w:id="113" w:name="_Hlt101846155"/>
      <w:bookmarkEnd w:id="113"/>
      <w:bookmarkStart w:id="114" w:name="_Toc217446099"/>
      <w:bookmarkStart w:id="115"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16" w:name="_Toc91771180"/>
      <w:bookmarkStart w:id="117" w:name="_Toc10227"/>
      <w:bookmarkStart w:id="118" w:name="_Toc16431"/>
      <w:r>
        <w:rPr>
          <w:rFonts w:hint="eastAsia" w:ascii="黑体" w:hAnsi="黑体" w:eastAsia="黑体"/>
          <w:color w:val="auto"/>
          <w:sz w:val="36"/>
          <w:highlight w:val="none"/>
        </w:rPr>
        <w:t>第七章 采购合同（草案）</w:t>
      </w:r>
      <w:bookmarkEnd w:id="116"/>
      <w:bookmarkEnd w:id="117"/>
      <w:bookmarkEnd w:id="118"/>
    </w:p>
    <w:bookmarkEnd w:id="114"/>
    <w:bookmarkEnd w:id="115"/>
    <w:p>
      <w:pPr>
        <w:ind w:firstLine="1687" w:firstLineChars="200"/>
        <w:rPr>
          <w:rFonts w:hint="eastAsia" w:ascii="方正小标宋简体" w:hAnsi="方正小标宋简体" w:eastAsia="方正小标宋简体" w:cs="方正小标宋简体"/>
          <w:b/>
          <w:bCs/>
          <w:sz w:val="84"/>
          <w:szCs w:val="84"/>
          <w:lang w:eastAsia="zh-CN"/>
        </w:rPr>
      </w:pPr>
      <w:permStart w:id="74" w:edGrp="everyone"/>
      <w:r>
        <w:rPr>
          <w:rFonts w:hint="eastAsia" w:ascii="方正小标宋简体" w:hAnsi="方正小标宋简体" w:eastAsia="方正小标宋简体" w:cs="方正小标宋简体"/>
          <w:b/>
          <w:bCs/>
          <w:sz w:val="84"/>
          <w:szCs w:val="84"/>
          <w:lang w:eastAsia="zh-CN"/>
        </w:rPr>
        <w:t>货物采购合同</w:t>
      </w:r>
    </w:p>
    <w:p>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（示范文本）</w:t>
      </w:r>
    </w:p>
    <w:p>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XY-2023-0001</w:t>
      </w:r>
    </w:p>
    <w:p>
      <w:pPr>
        <w:ind w:firstLine="1084" w:firstLineChars="300"/>
        <w:rPr>
          <w:rFonts w:hint="eastAsia" w:ascii="方正小标宋简体" w:hAnsi="方正小标宋简体" w:eastAsia="方正小标宋简体" w:cs="方正小标宋简体"/>
          <w:b/>
          <w:bCs/>
          <w:sz w:val="36"/>
          <w:szCs w:val="36"/>
          <w:lang w:val="en-US" w:eastAsia="zh-CN"/>
        </w:rPr>
      </w:pPr>
    </w:p>
    <w:p>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甲方：</w:t>
      </w:r>
    </w:p>
    <w:p>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乙方：</w:t>
      </w:r>
    </w:p>
    <w:p>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合同签订地：</w:t>
      </w:r>
    </w:p>
    <w:p>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合同签订时间：</w:t>
      </w:r>
    </w:p>
    <w:p>
      <w:pPr>
        <w:pStyle w:val="4"/>
        <w:jc w:val="both"/>
        <w:rPr>
          <w:rFonts w:hint="eastAsia" w:ascii="楷体" w:hAnsi="楷体" w:eastAsia="楷体" w:cs="楷体"/>
          <w:sz w:val="28"/>
          <w:szCs w:val="28"/>
        </w:rPr>
      </w:pPr>
    </w:p>
    <w:p>
      <w:pPr>
        <w:rPr>
          <w:rFonts w:hint="eastAsia" w:ascii="楷体" w:hAnsi="楷体" w:eastAsia="楷体" w:cs="楷体"/>
          <w:sz w:val="28"/>
          <w:szCs w:val="28"/>
        </w:rPr>
      </w:pPr>
    </w:p>
    <w:p>
      <w:pPr>
        <w:pStyle w:val="2"/>
        <w:rPr>
          <w:rFonts w:hint="eastAsia"/>
        </w:rPr>
      </w:pPr>
    </w:p>
    <w:p>
      <w:pPr>
        <w:spacing w:before="156" w:beforeLines="50" w:after="468" w:afterLines="150"/>
        <w:jc w:val="center"/>
        <w:outlineLvl w:val="0"/>
        <w:rPr>
          <w:rFonts w:hint="eastAsia" w:ascii="宋体" w:hAnsi="宋体"/>
          <w:b/>
          <w:color w:val="auto"/>
          <w:sz w:val="36"/>
          <w:szCs w:val="36"/>
          <w:highlight w:val="none"/>
        </w:rPr>
      </w:pPr>
      <w:r>
        <w:rPr>
          <w:rFonts w:hint="eastAsia" w:ascii="黑体" w:hAnsi="黑体" w:eastAsia="黑体"/>
          <w:color w:val="auto"/>
          <w:sz w:val="36"/>
          <w:highlight w:val="none"/>
        </w:rPr>
        <w:br w:type="page"/>
      </w:r>
      <w:bookmarkStart w:id="119" w:name="_Toc25182"/>
      <w:r>
        <w:rPr>
          <w:rFonts w:hint="eastAsia" w:ascii="黑体" w:hAnsi="黑体" w:eastAsia="黑体"/>
          <w:color w:val="auto"/>
          <w:sz w:val="36"/>
          <w:highlight w:val="none"/>
          <w:lang w:val="en-US" w:eastAsia="zh-CN"/>
        </w:rPr>
        <w:t>货物</w:t>
      </w:r>
      <w:r>
        <w:rPr>
          <w:rFonts w:hint="eastAsia" w:ascii="黑体" w:hAnsi="黑体" w:eastAsia="黑体"/>
          <w:color w:val="auto"/>
          <w:sz w:val="36"/>
          <w:highlight w:val="none"/>
        </w:rPr>
        <w:t>采购合同</w:t>
      </w:r>
      <w:bookmarkEnd w:id="119"/>
    </w:p>
    <w:p>
      <w:pPr>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采购人（甲方）：</w:t>
      </w:r>
    </w:p>
    <w:p>
      <w:pPr>
        <w:spacing w:line="5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供应商（乙方）： </w:t>
      </w:r>
    </w:p>
    <w:p>
      <w:pPr>
        <w:spacing w:line="500" w:lineRule="exact"/>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bidi w:val="0"/>
        <w:snapToGrid/>
        <w:spacing w:line="400" w:lineRule="exact"/>
        <w:ind w:firstLine="56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highlight w:val="none"/>
        </w:rPr>
        <w:t>根据《中华人民共和国</w:t>
      </w:r>
      <w:r>
        <w:rPr>
          <w:rFonts w:hint="eastAsia" w:ascii="仿宋_GB2312" w:hAnsi="仿宋_GB2312" w:eastAsia="仿宋_GB2312" w:cs="仿宋_GB2312"/>
          <w:sz w:val="28"/>
          <w:szCs w:val="28"/>
          <w:highlight w:val="none"/>
          <w:lang w:eastAsia="zh-CN"/>
        </w:rPr>
        <w:t>民法典</w:t>
      </w:r>
      <w:r>
        <w:rPr>
          <w:rFonts w:hint="eastAsia" w:ascii="仿宋_GB2312" w:hAnsi="仿宋_GB2312" w:eastAsia="仿宋_GB2312" w:cs="仿宋_GB2312"/>
          <w:sz w:val="28"/>
          <w:szCs w:val="28"/>
          <w:highlight w:val="none"/>
        </w:rPr>
        <w:t>》及XXXX采购项目（项目编号：</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一、项目清单及合同金额</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1.项目名称：</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项目。</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2.具体内容：</w:t>
      </w:r>
    </w:p>
    <w:tbl>
      <w:tblPr>
        <w:tblStyle w:val="16"/>
        <w:tblW w:w="87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1562"/>
        <w:gridCol w:w="1113"/>
        <w:gridCol w:w="1387"/>
        <w:gridCol w:w="813"/>
        <w:gridCol w:w="1469"/>
        <w:gridCol w:w="14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8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序号</w:t>
            </w:r>
          </w:p>
        </w:tc>
        <w:tc>
          <w:tcPr>
            <w:tcW w:w="156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货物/设备名称</w:t>
            </w:r>
          </w:p>
        </w:tc>
        <w:tc>
          <w:tcPr>
            <w:tcW w:w="11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品牌</w:t>
            </w:r>
          </w:p>
        </w:tc>
        <w:tc>
          <w:tcPr>
            <w:tcW w:w="13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技术参数</w:t>
            </w:r>
          </w:p>
        </w:tc>
        <w:tc>
          <w:tcPr>
            <w:tcW w:w="8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数量</w:t>
            </w:r>
          </w:p>
        </w:tc>
        <w:tc>
          <w:tcPr>
            <w:tcW w:w="14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含税单价（元）</w:t>
            </w:r>
          </w:p>
        </w:tc>
        <w:tc>
          <w:tcPr>
            <w:tcW w:w="14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含税总价（元）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5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11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38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1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r>
    </w:tbl>
    <w:p>
      <w:pPr>
        <w:pStyle w:val="13"/>
        <w:keepNext w:val="0"/>
        <w:keepLines w:val="0"/>
        <w:pageBreakBefore w:val="0"/>
        <w:widowControl w:val="0"/>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312"/>
        </w:tabs>
        <w:kinsoku/>
        <w:wordWrap/>
        <w:overflowPunct/>
        <w:topLinePunct w:val="0"/>
        <w:autoSpaceDE/>
        <w:autoSpaceDN/>
        <w:bidi w:val="0"/>
        <w:adjustRightInd/>
        <w:snapToGrid/>
        <w:spacing w:before="94" w:after="94" w:line="40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2"/>
          <w:sz w:val="28"/>
          <w:szCs w:val="28"/>
          <w:lang w:val="en-US" w:eastAsia="zh-CN" w:bidi="ar-SA"/>
        </w:rPr>
        <w:t>合同金额：人民币</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（含税，税率：材料</w:t>
      </w:r>
      <w:r>
        <w:rPr>
          <w:rFonts w:hint="eastAsia" w:ascii="仿宋_GB2312" w:hAnsi="仿宋_GB2312" w:eastAsia="仿宋_GB2312" w:cs="仿宋_GB2312"/>
          <w:color w:val="auto"/>
          <w:kern w:val="2"/>
          <w:sz w:val="28"/>
          <w:szCs w:val="28"/>
          <w:u w:val="none"/>
          <w:lang w:val="en-US" w:eastAsia="zh-CN" w:bidi="ar-SA"/>
        </w:rPr>
        <w:t>13</w:t>
      </w:r>
      <w:r>
        <w:rPr>
          <w:rFonts w:hint="eastAsia" w:ascii="仿宋_GB2312" w:hAnsi="仿宋_GB2312" w:eastAsia="仿宋_GB2312" w:cs="仿宋_GB2312"/>
          <w:color w:val="auto"/>
          <w:kern w:val="2"/>
          <w:sz w:val="28"/>
          <w:szCs w:val="28"/>
          <w:lang w:val="en-US" w:eastAsia="zh-CN" w:bidi="ar-SA"/>
        </w:rPr>
        <w:t>%，安装9%）元(大写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元整)，若遇国家税率调整，该合同金额作相应增减。报价包含</w:t>
      </w:r>
      <w:r>
        <w:rPr>
          <w:rFonts w:hint="eastAsia" w:ascii="仿宋_GB2312" w:hAnsi="仿宋_GB2312" w:eastAsia="仿宋_GB2312" w:cs="仿宋_GB2312"/>
          <w:color w:val="000000"/>
          <w:sz w:val="28"/>
          <w:szCs w:val="28"/>
          <w:highlight w:val="none"/>
          <w:lang w:eastAsia="zh-CN"/>
        </w:rPr>
        <w:t>包括但不限于本项目各项</w:t>
      </w:r>
      <w:r>
        <w:rPr>
          <w:rFonts w:hint="eastAsia" w:ascii="仿宋_GB2312" w:hAnsi="仿宋_GB2312" w:eastAsia="仿宋_GB2312" w:cs="仿宋_GB2312"/>
          <w:color w:val="000000"/>
          <w:sz w:val="28"/>
          <w:szCs w:val="28"/>
          <w:highlight w:val="none"/>
          <w:lang w:val="en-US" w:eastAsia="zh-CN"/>
        </w:rPr>
        <w:t>货物本身</w:t>
      </w:r>
      <w:r>
        <w:rPr>
          <w:rFonts w:hint="eastAsia" w:ascii="仿宋_GB2312" w:hAnsi="仿宋_GB2312" w:eastAsia="仿宋_GB2312" w:cs="仿宋_GB2312"/>
          <w:color w:val="000000"/>
          <w:sz w:val="28"/>
          <w:szCs w:val="28"/>
          <w:highlight w:val="none"/>
          <w:lang w:eastAsia="zh-CN"/>
        </w:rPr>
        <w:t>及材料采购费、加工、制作费；包装费、装卸费、仓储费、运输费及、安装(调试)所发生的人工费、措施费、机械费；移动障碍及恢复的费用；开槽、开孔、开洞及恢复的费用、综合费、损耗、合理利润、税金及本合同实施过程中的保险等全部费用；所需所有的备品、配件、专用工具、技术资料等费用；缺陷处理、移交及后期服务费用；在“产品三包”期内的维护保养费用；各种税费等本项目所需全部费用，</w:t>
      </w:r>
      <w:r>
        <w:rPr>
          <w:rFonts w:hint="eastAsia" w:ascii="仿宋_GB2312" w:hAnsi="仿宋_GB2312" w:eastAsia="仿宋_GB2312" w:cs="仿宋_GB2312"/>
          <w:color w:val="auto"/>
          <w:sz w:val="28"/>
          <w:szCs w:val="28"/>
          <w:highlight w:val="none"/>
        </w:rPr>
        <w:t>如发现有缺、漏、少项等者，均认为报价人也综合考虑报价中</w:t>
      </w:r>
      <w:r>
        <w:rPr>
          <w:rFonts w:hint="eastAsia" w:ascii="仿宋_GB2312" w:hAnsi="仿宋_GB2312" w:eastAsia="仿宋_GB2312" w:cs="仿宋_GB2312"/>
          <w:color w:val="auto"/>
          <w:sz w:val="28"/>
          <w:szCs w:val="28"/>
          <w:highlight w:val="none"/>
          <w:lang w:eastAsia="zh-CN"/>
        </w:rPr>
        <w:t>。</w:t>
      </w:r>
    </w:p>
    <w:p>
      <w:pPr>
        <w:pStyle w:val="13"/>
        <w:keepNext w:val="0"/>
        <w:keepLines w:val="0"/>
        <w:pageBreakBefore w:val="0"/>
        <w:widowControl w:val="0"/>
        <w:numPr>
          <w:ilvl w:val="0"/>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94" w:after="94" w:line="400" w:lineRule="exact"/>
        <w:ind w:left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二、付款方式及时间</w:t>
      </w:r>
    </w:p>
    <w:p>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1.付款方式银行转账，账户信息见签署页。</w:t>
      </w:r>
    </w:p>
    <w:p>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2.付款时间：</w:t>
      </w:r>
    </w:p>
    <w:p>
      <w:pPr>
        <w:pStyle w:val="2"/>
        <w:keepNext w:val="0"/>
        <w:keepLines w:val="0"/>
        <w:pageBreakBefore w:val="0"/>
        <w:widowControl w:val="0"/>
        <w:kinsoku/>
        <w:wordWrap/>
        <w:overflowPunct/>
        <w:topLinePunct w:val="0"/>
        <w:autoSpaceDE/>
        <w:autoSpaceDN/>
        <w:bidi w:val="0"/>
        <w:adjustRightInd/>
        <w:snapToGrid/>
        <w:spacing w:line="400" w:lineRule="exact"/>
        <w:ind w:firstLine="56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所有材料到场并安装调试验收合格支付至送货单金额的70%，甲方在完成结算审核后支付至结算金额的97%，剩余3%为质保金。质保金在质量缺陷责任期（2年）满后7个工作日内无息退还。退还质保金并不免除质保责任，供应仍应按照约定质保期限进行质保。    </w:t>
      </w:r>
    </w:p>
    <w:p>
      <w:pPr>
        <w:pStyle w:val="2"/>
        <w:keepNext w:val="0"/>
        <w:keepLines w:val="0"/>
        <w:pageBreakBefore w:val="0"/>
        <w:widowControl w:val="0"/>
        <w:kinsoku/>
        <w:wordWrap/>
        <w:overflowPunct/>
        <w:topLinePunct w:val="0"/>
        <w:autoSpaceDE/>
        <w:autoSpaceDN/>
        <w:bidi w:val="0"/>
        <w:adjustRightInd/>
        <w:snapToGrid/>
        <w:spacing w:line="400" w:lineRule="exact"/>
        <w:ind w:firstLine="560"/>
        <w:textAlignment w:val="auto"/>
        <w:outlineLvl w:val="9"/>
        <w:rPr>
          <w:rFonts w:hint="eastAsia" w:ascii="仿宋_GB2312" w:hAnsi="仿宋_GB2312" w:eastAsia="仿宋_GB2312" w:cs="仿宋_GB2312"/>
          <w:color w:val="auto"/>
          <w:kern w:val="2"/>
          <w:sz w:val="28"/>
          <w:szCs w:val="28"/>
          <w:u w:val="single"/>
          <w:lang w:val="en-US" w:eastAsia="zh-CN" w:bidi="ar-SA"/>
        </w:rPr>
      </w:pPr>
      <w:r>
        <w:rPr>
          <w:rFonts w:hint="eastAsia" w:ascii="仿宋_GB2312" w:hAnsi="仿宋_GB2312" w:eastAsia="仿宋_GB2312" w:cs="仿宋_GB2312"/>
          <w:color w:val="auto"/>
          <w:kern w:val="2"/>
          <w:sz w:val="28"/>
          <w:szCs w:val="28"/>
          <w:lang w:val="en-US" w:eastAsia="zh-CN" w:bidi="ar-SA"/>
        </w:rPr>
        <w:t xml:space="preserve">其他约定： </w:t>
      </w:r>
      <w:r>
        <w:rPr>
          <w:rFonts w:hint="eastAsia" w:ascii="仿宋_GB2312" w:hAnsi="仿宋_GB2312" w:eastAsia="仿宋_GB2312" w:cs="仿宋_GB2312"/>
          <w:color w:val="auto"/>
          <w:kern w:val="2"/>
          <w:sz w:val="28"/>
          <w:szCs w:val="28"/>
          <w:u w:val="singl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left="560" w:hanging="560" w:hanging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left="560" w:hanging="560" w:hanging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3.履约保证金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乙方应在收到中选通知后次日向甲方账户支付合同价款的10%（即    元）作为履约保证金，该履约保证金在乙方履行完合同所载义务后15个工作日无息返还至乙方合同所载账户。</w:t>
      </w:r>
    </w:p>
    <w:p>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4.每次付款前，乙方应提供等额的增值税专用发票（税率：材料</w:t>
      </w:r>
      <w:r>
        <w:rPr>
          <w:rFonts w:hint="eastAsia" w:ascii="仿宋_GB2312" w:hAnsi="仿宋_GB2312" w:eastAsia="仿宋_GB2312" w:cs="仿宋_GB2312"/>
          <w:color w:val="auto"/>
          <w:kern w:val="2"/>
          <w:sz w:val="28"/>
          <w:szCs w:val="28"/>
          <w:u w:val="none"/>
          <w:lang w:val="en-US" w:eastAsia="zh-CN" w:bidi="ar-SA"/>
        </w:rPr>
        <w:t>13</w:t>
      </w:r>
      <w:r>
        <w:rPr>
          <w:rFonts w:hint="eastAsia" w:ascii="仿宋_GB2312" w:hAnsi="仿宋_GB2312" w:eastAsia="仿宋_GB2312" w:cs="仿宋_GB2312"/>
          <w:color w:val="auto"/>
          <w:kern w:val="2"/>
          <w:sz w:val="28"/>
          <w:szCs w:val="28"/>
          <w:lang w:val="en-US" w:eastAsia="zh-CN" w:bidi="ar-SA"/>
        </w:rPr>
        <w:t>%，安装9%），否则甲方可以延迟支付。</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三、交货时间、地点及交付方式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1.合同期限/交货时间：2024年11月30日前完成全部供货。如因甲方原因导致不能交货的，交货期限顺延。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2.安装/服务地点：甲方指定地点。</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3.交付方式：免费送货上门，如需安装调试的，应安装、调试到能正常使用。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4.货物的损毁灭失风险自乙方将货物运至甲方指定地点并安装调试完成（如有）后转移给甲方。</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四、履约验收</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1.甲方有权到乙方生产场地检查货物质量和生产进度，费用由甲方自行负担。</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5.甲方按国家相关标准自行组织有关专业人员验收。</w:t>
      </w:r>
    </w:p>
    <w:p>
      <w:pPr>
        <w:pStyle w:val="30"/>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验收标准：按国家有关规定质量要求和响应文件技术参数进行验收；甲乙双方如对质量要求和技术指标的约定标准有相互抵触或异议的事项，由甲方按质量要求和技术指标比较优胜的原则确定该项的约定标准进行验收；</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(3)产品质量抽样验收合格，双方签署质量验收报告。</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6.甲方应自乙方履行完合同义务之日起10个工作日内组织验收，甲方无故逾期不进行验收工作的，视同验收合格。</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u w:val="single"/>
          <w:lang w:val="en-US" w:eastAsia="zh-CN" w:bidi="ar-SA"/>
        </w:rPr>
      </w:pPr>
      <w:r>
        <w:rPr>
          <w:rFonts w:hint="eastAsia" w:ascii="仿宋_GB2312" w:hAnsi="仿宋_GB2312" w:eastAsia="仿宋_GB2312" w:cs="仿宋_GB2312"/>
          <w:color w:val="auto"/>
          <w:kern w:val="2"/>
          <w:sz w:val="28"/>
          <w:szCs w:val="28"/>
          <w:lang w:val="en-US" w:eastAsia="zh-CN" w:bidi="ar-SA"/>
        </w:rPr>
        <w:t>7.其他验收标准：</w:t>
      </w:r>
      <w:r>
        <w:rPr>
          <w:rFonts w:hint="eastAsia" w:ascii="仿宋_GB2312" w:hAnsi="仿宋_GB2312" w:eastAsia="仿宋_GB2312" w:cs="仿宋_GB2312"/>
          <w:color w:val="auto"/>
          <w:kern w:val="2"/>
          <w:sz w:val="28"/>
          <w:szCs w:val="28"/>
          <w:u w:val="single"/>
          <w:lang w:val="en-US" w:eastAsia="zh-CN" w:bidi="ar-SA"/>
        </w:rPr>
        <w:t xml:space="preserve">                                    </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五、保修条款、售后服务</w:t>
      </w:r>
    </w:p>
    <w:p>
      <w:pPr>
        <w:keepNext w:val="0"/>
        <w:keepLines w:val="0"/>
        <w:pageBreakBefore w:val="0"/>
        <w:widowControl w:val="0"/>
        <w:numPr>
          <w:ilvl w:val="0"/>
          <w:numId w:val="0"/>
        </w:numPr>
        <w:kinsoku/>
        <w:wordWrap/>
        <w:overflowPunct/>
        <w:topLinePunct w:val="0"/>
        <w:autoSpaceDE/>
        <w:autoSpaceDN/>
        <w:bidi w:val="0"/>
        <w:adjustRightInd/>
        <w:snapToGrid/>
        <w:spacing w:after="240" w:afterLines="100" w:line="400" w:lineRule="exact"/>
        <w:ind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1.货物保质期为</w:t>
      </w:r>
      <w:r>
        <w:rPr>
          <w:rFonts w:hint="eastAsia" w:ascii="仿宋_GB2312" w:hAnsi="仿宋_GB2312" w:eastAsia="仿宋_GB2312" w:cs="仿宋_GB2312"/>
          <w:color w:val="auto"/>
          <w:kern w:val="2"/>
          <w:sz w:val="28"/>
          <w:szCs w:val="28"/>
          <w:u w:val="single"/>
          <w:lang w:val="en-US" w:eastAsia="zh-CN" w:bidi="ar-SA"/>
        </w:rPr>
        <w:t xml:space="preserve"> 2 </w:t>
      </w:r>
      <w:r>
        <w:rPr>
          <w:rFonts w:hint="eastAsia" w:ascii="仿宋_GB2312" w:hAnsi="仿宋_GB2312" w:eastAsia="仿宋_GB2312" w:cs="仿宋_GB2312"/>
          <w:color w:val="auto"/>
          <w:kern w:val="2"/>
          <w:sz w:val="28"/>
          <w:szCs w:val="28"/>
          <w:lang w:val="en-US" w:eastAsia="zh-CN" w:bidi="ar-SA"/>
        </w:rPr>
        <w:t>年，</w:t>
      </w:r>
      <w:r>
        <w:rPr>
          <w:rFonts w:hint="eastAsia" w:ascii="仿宋_GB2312" w:hAnsi="仿宋_GB2312" w:eastAsia="仿宋_GB2312" w:cs="仿宋_GB2312"/>
          <w:sz w:val="28"/>
          <w:szCs w:val="28"/>
        </w:rPr>
        <w:t>若</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售后和质保时间超过询价文件要求的（指售后服务更好、质保期更长），以超过的为准，在保修期内，若发生质量问题，将免费负责更换或维修（同一产品、同一质量问题连续两次维修仍无法正常使用的，</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必须更换相同型号产品）。在保修期外，以最优惠的价格提供更换、维修。</w:t>
      </w:r>
      <w:r>
        <w:rPr>
          <w:rFonts w:hint="eastAsia" w:ascii="仿宋_GB2312" w:hAnsi="仿宋_GB2312" w:eastAsia="仿宋_GB2312" w:cs="仿宋_GB2312"/>
          <w:color w:val="auto"/>
          <w:kern w:val="2"/>
          <w:sz w:val="28"/>
          <w:szCs w:val="28"/>
          <w:lang w:val="en-US" w:eastAsia="zh-CN" w:bidi="ar-SA"/>
        </w:rPr>
        <w:t>保质期间发生的一切质量问题（非人为损坏）按产品质保卡等资料所规定均由乙方负责免费维修更换。</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六、相关权利及义务</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1.甲方在验收时对不符合质量要求的产品有权拒绝接收和追究违约责任。</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2.甲方在合同规定期限内履行付款责任。</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3.甲方对乙方的技术及商业机密予以保密。</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4.甲方有义务并指派专人积极配合乙方进行交货及（如有）安装调试工作。</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指派人员：</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5.乙方有权按照合同约定要求甲方及时支付相应合同款项。</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6.乙方有义务提供良好的售后服务。 </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7.乙方有义务提供符合标准的货物并对提供的货物承担质量保证责任。</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8.乙方须指派专人负责与甲方联系售后服务事宜。</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指派人员：</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七、合同变更、解除和终止</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1、任意一方就合同履行有变更，应与相对方协商一致，签署补充协议。</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2、出现下列情形的，相对方有权解除合同，符合第八条约定的，有要求对方承担违约责任：</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（1）双方协商一致；</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（2）因不可抗力致使合同无法履行；</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（3）因甲方不按约支付货款，经乙方催告后30天仍不支付；</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（4）因乙方不按约提供货物或更换合格货物，经甲方催告后仍不履行的；</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（5）一方明示或者以行为默示方式，表明不履行合同约定的。</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（6）其他违反合同约定行为，导致合同目的不能实现，经相对方催告后仍不履行的。</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3、双方履行完本合同约定义务后，本合同终止。</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八、违约责任</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1、甲方违约责任</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lang w:val="en-US" w:eastAsia="zh-CN" w:bidi="ar-SA"/>
        </w:rPr>
        <w:t>（1）甲方无正当理由拒收货物的，甲方应偿付</w:t>
      </w:r>
      <w:r>
        <w:rPr>
          <w:rFonts w:hint="eastAsia" w:ascii="仿宋_GB2312" w:hAnsi="仿宋_GB2312" w:eastAsia="仿宋_GB2312" w:cs="仿宋_GB2312"/>
          <w:color w:val="auto"/>
          <w:kern w:val="2"/>
          <w:sz w:val="28"/>
          <w:szCs w:val="28"/>
          <w:u w:val="single"/>
          <w:shd w:val="clear" w:color="FFFFFF" w:fill="D9D9D9"/>
          <w:lang w:val="en-US" w:eastAsia="zh-CN" w:bidi="ar-SA"/>
        </w:rPr>
        <w:t>合同总价</w:t>
      </w:r>
      <w:r>
        <w:rPr>
          <w:rFonts w:hint="eastAsia" w:ascii="仿宋_GB2312" w:hAnsi="仿宋_GB2312" w:eastAsia="仿宋_GB2312" w:cs="仿宋_GB2312"/>
          <w:color w:val="auto"/>
          <w:kern w:val="2"/>
          <w:sz w:val="28"/>
          <w:szCs w:val="28"/>
          <w:shd w:val="clear" w:color="FFFFFF" w:fill="D9D9D9"/>
          <w:lang w:val="en-US" w:eastAsia="zh-CN" w:bidi="ar-SA"/>
        </w:rPr>
        <w:t>5% 的违约金；</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（2）甲方逾期支付货款的，除应及时付足货款外，应向乙方偿付欠款总额万分之一/天的违约金，最高不超过未付</w:t>
      </w:r>
      <w:r>
        <w:rPr>
          <w:rFonts w:hint="eastAsia" w:ascii="仿宋_GB2312" w:hAnsi="仿宋_GB2312" w:eastAsia="仿宋_GB2312" w:cs="仿宋_GB2312"/>
          <w:color w:val="auto"/>
          <w:kern w:val="2"/>
          <w:sz w:val="28"/>
          <w:szCs w:val="28"/>
          <w:u w:val="single"/>
          <w:shd w:val="clear" w:color="FFFFFF" w:fill="D9D9D9"/>
          <w:lang w:val="en-US" w:eastAsia="zh-CN" w:bidi="ar-SA"/>
        </w:rPr>
        <w:t>合同金额</w:t>
      </w:r>
      <w:r>
        <w:rPr>
          <w:rFonts w:hint="eastAsia" w:ascii="仿宋_GB2312" w:hAnsi="仿宋_GB2312" w:eastAsia="仿宋_GB2312" w:cs="仿宋_GB2312"/>
          <w:color w:val="auto"/>
          <w:kern w:val="2"/>
          <w:sz w:val="28"/>
          <w:szCs w:val="28"/>
          <w:shd w:val="clear" w:color="FFFFFF" w:fill="D9D9D9"/>
          <w:lang w:val="en-US" w:eastAsia="zh-CN" w:bidi="ar-SA"/>
        </w:rPr>
        <w:t>的5%；</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（3）甲方偿付的违约金不足以弥补乙方直接经济损失的，还应按乙方直接经济损失尚未弥补的部分，支付赔偿金给乙方。</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2、乙方违约责任</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（1）乙方交付的货物质量不符合合同规定的，乙方应向甲方支付</w:t>
      </w:r>
      <w:r>
        <w:rPr>
          <w:rFonts w:hint="eastAsia" w:ascii="仿宋_GB2312" w:hAnsi="仿宋_GB2312" w:eastAsia="仿宋_GB2312" w:cs="仿宋_GB2312"/>
          <w:color w:val="auto"/>
          <w:kern w:val="2"/>
          <w:sz w:val="28"/>
          <w:szCs w:val="28"/>
          <w:u w:val="single"/>
          <w:shd w:val="clear" w:color="FFFFFF" w:fill="D9D9D9"/>
          <w:lang w:val="en-US" w:eastAsia="zh-CN" w:bidi="ar-SA"/>
        </w:rPr>
        <w:t>合同总价3%</w:t>
      </w:r>
      <w:r>
        <w:rPr>
          <w:rFonts w:hint="eastAsia" w:ascii="仿宋_GB2312" w:hAnsi="仿宋_GB2312" w:eastAsia="仿宋_GB2312" w:cs="仿宋_GB2312"/>
          <w:color w:val="auto"/>
          <w:kern w:val="2"/>
          <w:sz w:val="28"/>
          <w:szCs w:val="28"/>
          <w:shd w:val="clear" w:color="FFFFFF" w:fill="D9D9D9"/>
          <w:lang w:val="en-US" w:eastAsia="zh-CN" w:bidi="ar-SA"/>
        </w:rPr>
        <w:t>的违约金，并须在合同规定的交货时间内更换合格的货物给甲方。</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（2）乙方逾期交付货物而违约的，乙方应按逾期交货总额每日万分之一向甲方支付违约金，最高不超过未付</w:t>
      </w:r>
      <w:r>
        <w:rPr>
          <w:rFonts w:hint="eastAsia" w:ascii="仿宋_GB2312" w:hAnsi="仿宋_GB2312" w:eastAsia="仿宋_GB2312" w:cs="仿宋_GB2312"/>
          <w:color w:val="auto"/>
          <w:kern w:val="2"/>
          <w:sz w:val="28"/>
          <w:szCs w:val="28"/>
          <w:u w:val="single"/>
          <w:shd w:val="clear" w:color="FFFFFF" w:fill="D9D9D9"/>
          <w:lang w:val="en-US" w:eastAsia="zh-CN" w:bidi="ar-SA"/>
        </w:rPr>
        <w:t>合同金额</w:t>
      </w:r>
      <w:r>
        <w:rPr>
          <w:rFonts w:hint="eastAsia" w:ascii="仿宋_GB2312" w:hAnsi="仿宋_GB2312" w:eastAsia="仿宋_GB2312" w:cs="仿宋_GB2312"/>
          <w:color w:val="auto"/>
          <w:kern w:val="2"/>
          <w:sz w:val="28"/>
          <w:szCs w:val="28"/>
          <w:shd w:val="clear" w:color="FFFFFF" w:fill="D9D9D9"/>
          <w:lang w:val="en-US" w:eastAsia="zh-CN" w:bidi="ar-SA"/>
        </w:rPr>
        <w:t>的10%；</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（3）乙方逾期不能交付货物的，乙方则应向甲方按</w:t>
      </w:r>
      <w:r>
        <w:rPr>
          <w:rFonts w:hint="eastAsia" w:ascii="仿宋_GB2312" w:hAnsi="仿宋_GB2312" w:eastAsia="仿宋_GB2312" w:cs="仿宋_GB2312"/>
          <w:color w:val="auto"/>
          <w:kern w:val="2"/>
          <w:sz w:val="28"/>
          <w:szCs w:val="28"/>
          <w:u w:val="single"/>
          <w:shd w:val="clear" w:color="FFFFFF" w:fill="D9D9D9"/>
          <w:lang w:val="en-US" w:eastAsia="zh-CN" w:bidi="ar-SA"/>
        </w:rPr>
        <w:t>合同总价款</w:t>
      </w:r>
      <w:r>
        <w:rPr>
          <w:rFonts w:hint="eastAsia" w:ascii="仿宋_GB2312" w:hAnsi="仿宋_GB2312" w:eastAsia="仿宋_GB2312" w:cs="仿宋_GB2312"/>
          <w:color w:val="auto"/>
          <w:kern w:val="2"/>
          <w:sz w:val="28"/>
          <w:szCs w:val="28"/>
          <w:shd w:val="clear" w:color="FFFFFF" w:fill="D9D9D9"/>
          <w:lang w:val="en-US" w:eastAsia="zh-CN" w:bidi="ar-SA"/>
        </w:rPr>
        <w:t>的10%支付违约金。</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仿宋_GB2312" w:hAnsi="仿宋_GB2312" w:eastAsia="仿宋_GB2312" w:cs="仿宋_GB2312"/>
          <w:color w:val="auto"/>
          <w:kern w:val="2"/>
          <w:sz w:val="28"/>
          <w:szCs w:val="28"/>
          <w:u w:val="single"/>
          <w:shd w:val="clear" w:color="FFFFFF" w:fill="D9D9D9"/>
          <w:lang w:val="en-US" w:eastAsia="zh-CN" w:bidi="ar-SA"/>
        </w:rPr>
        <w:t>合同总价的</w:t>
      </w:r>
      <w:r>
        <w:rPr>
          <w:rFonts w:hint="eastAsia" w:ascii="仿宋_GB2312" w:hAnsi="仿宋_GB2312" w:eastAsia="仿宋_GB2312" w:cs="仿宋_GB2312"/>
          <w:color w:val="auto"/>
          <w:kern w:val="2"/>
          <w:sz w:val="28"/>
          <w:szCs w:val="28"/>
          <w:shd w:val="clear" w:color="FFFFFF" w:fill="D9D9D9"/>
          <w:lang w:val="en-US" w:eastAsia="zh-CN" w:bidi="ar-SA"/>
        </w:rPr>
        <w:t>10%向甲方支付违约金并赔偿因此给甲方造成的一切经济损失。</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（5）乙方偿付的违约金不足以弥补甲方损失的，还应按甲方损失尚未弥补的部分，支付赔偿金给甲方。</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如有履约保证金的，乙方同意以上违约金甲方从履约保证金中扣除。</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shd w:val="clear" w:color="FFFFFF" w:fill="D9D9D9"/>
          <w:lang w:val="en-US" w:eastAsia="zh-CN" w:bidi="ar-SA"/>
        </w:rPr>
      </w:pPr>
      <w:r>
        <w:rPr>
          <w:rFonts w:hint="eastAsia" w:ascii="仿宋_GB2312" w:hAnsi="仿宋_GB2312" w:eastAsia="仿宋_GB2312" w:cs="仿宋_GB2312"/>
          <w:b/>
          <w:bCs/>
          <w:color w:val="auto"/>
          <w:kern w:val="2"/>
          <w:sz w:val="28"/>
          <w:szCs w:val="28"/>
          <w:shd w:val="clear" w:color="FFFFFF" w:fill="D9D9D9"/>
          <w:lang w:val="en-US" w:eastAsia="zh-CN" w:bidi="ar-SA"/>
        </w:rPr>
        <w:t>九、不可抗力</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由于不可抗力的原因不能履行合同时，双方互不承担违约责任。因不可抗力不能履行一方应及时向另一方通报不能履行或不能完全履行的理由。</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shd w:val="clear" w:color="FFFFFF" w:fill="D9D9D9"/>
          <w:lang w:val="en-US" w:eastAsia="zh-CN" w:bidi="ar-SA"/>
        </w:rPr>
      </w:pPr>
      <w:r>
        <w:rPr>
          <w:rFonts w:hint="eastAsia" w:ascii="仿宋_GB2312" w:hAnsi="仿宋_GB2312" w:eastAsia="仿宋_GB2312" w:cs="仿宋_GB2312"/>
          <w:b/>
          <w:bCs/>
          <w:color w:val="auto"/>
          <w:kern w:val="2"/>
          <w:sz w:val="28"/>
          <w:szCs w:val="28"/>
          <w:shd w:val="clear" w:color="FFFFFF" w:fill="D9D9D9"/>
          <w:lang w:val="en-US" w:eastAsia="zh-CN" w:bidi="ar-SA"/>
        </w:rPr>
        <w:t>十、廉洁条款</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shd w:val="clear" w:color="FFFFFF" w:fill="D9D9D9"/>
          <w:lang w:val="en-US" w:eastAsia="zh-CN" w:bidi="ar-SA"/>
        </w:rPr>
      </w:pPr>
      <w:r>
        <w:rPr>
          <w:rFonts w:hint="eastAsia" w:ascii="仿宋_GB2312" w:hAnsi="仿宋_GB2312" w:eastAsia="仿宋_GB2312" w:cs="仿宋_GB2312"/>
          <w:b/>
          <w:bCs/>
          <w:color w:val="auto"/>
          <w:kern w:val="2"/>
          <w:sz w:val="28"/>
          <w:szCs w:val="28"/>
          <w:shd w:val="clear" w:color="FFFFFF" w:fill="D9D9D9"/>
          <w:lang w:val="en-US" w:eastAsia="zh-CN" w:bidi="ar-SA"/>
        </w:rPr>
        <w:t>十一、争议解决</w:t>
      </w:r>
    </w:p>
    <w:p>
      <w:pPr>
        <w:pStyle w:val="30"/>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color w:val="auto"/>
          <w:kern w:val="2"/>
          <w:sz w:val="28"/>
          <w:szCs w:val="28"/>
          <w:shd w:val="clear" w:color="FFFFFF" w:fill="D9D9D9"/>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shd w:val="clear" w:color="FFFFFF" w:fill="D9D9D9"/>
          <w:lang w:val="en-US" w:eastAsia="zh-CN" w:bidi="ar-SA"/>
        </w:rPr>
        <w:t>2.合同履行期间,若双方发生争议，双方本着友好合作</w:t>
      </w:r>
      <w:r>
        <w:rPr>
          <w:rFonts w:hint="eastAsia" w:ascii="仿宋_GB2312" w:hAnsi="仿宋_GB2312" w:eastAsia="仿宋_GB2312" w:cs="仿宋_GB2312"/>
          <w:color w:val="auto"/>
          <w:kern w:val="2"/>
          <w:sz w:val="28"/>
          <w:szCs w:val="28"/>
          <w:lang w:val="en-US" w:eastAsia="zh-CN" w:bidi="ar-SA"/>
        </w:rPr>
        <w:t>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u w:val="single"/>
          <w:lang w:val="en-US" w:eastAsia="zh-CN" w:bidi="ar-SA"/>
        </w:rPr>
        <w:t xml:space="preserve">  （1） </w:t>
      </w:r>
      <w:r>
        <w:rPr>
          <w:rFonts w:hint="eastAsia" w:ascii="仿宋_GB2312" w:hAnsi="仿宋_GB2312" w:eastAsia="仿宋_GB2312" w:cs="仿宋_GB2312"/>
          <w:color w:val="auto"/>
          <w:kern w:val="2"/>
          <w:sz w:val="28"/>
          <w:szCs w:val="28"/>
          <w:lang w:val="en-US" w:eastAsia="zh-CN" w:bidi="ar-SA"/>
        </w:rPr>
        <w:t>方式解决。</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（1）向甲方所在地法院通过诉讼解决。</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（2）向泸州仲裁委提请仲裁解决。</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r>
        <w:rPr>
          <w:rFonts w:hint="eastAsia" w:ascii="仿宋_GB2312" w:hAnsi="仿宋_GB2312" w:eastAsia="仿宋_GB2312" w:cs="仿宋_GB2312"/>
          <w:sz w:val="28"/>
          <w:szCs w:val="28"/>
        </w:rPr>
        <w:t>采取诉讼方式解决争议的，违约方还应承担由此给相对方造成的一切经济损失，包括但不限于诉讼费、律师费、公告费、鉴定费等。</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十二、合同标的减少与追加处理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1.如因在合同履行过程中有变更，存在增加或减少有关产品数量情况，经甲乙双方书面确认同意后，按乙方中标时的固定综合单价对总价调增进入结算。</w:t>
      </w:r>
    </w:p>
    <w:p>
      <w:pPr>
        <w:pStyle w:val="2"/>
        <w:keepNext w:val="0"/>
        <w:keepLines w:val="0"/>
        <w:pageBreakBefore w:val="0"/>
        <w:widowControl w:val="0"/>
        <w:kinsoku/>
        <w:wordWrap/>
        <w:overflowPunct/>
        <w:topLinePunct w:val="0"/>
        <w:bidi w:val="0"/>
        <w:snapToGrid/>
        <w:spacing w:line="400" w:lineRule="exact"/>
        <w:ind w:firstLine="560" w:firstLine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2.如因在合同履行过程中，需追加与本合同标的相同的货物或者服务的，在不改变合同条款的前提下，经甲乙双方书面确认，按乙方中标时的固定综合单价对总价进行调增进入结算</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十三、通知和送达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2.本条款项下的联系方式发生变更，变更方应及时书面通知另一方。另一方在收到有关变更前的联系方式所发出的往来文件视为有效。</w:t>
      </w:r>
    </w:p>
    <w:p>
      <w:pPr>
        <w:pStyle w:val="2"/>
        <w:keepNext w:val="0"/>
        <w:keepLines w:val="0"/>
        <w:pageBreakBefore w:val="0"/>
        <w:widowControl w:val="0"/>
        <w:numPr>
          <w:ilvl w:val="0"/>
          <w:numId w:val="0"/>
        </w:numPr>
        <w:kinsoku/>
        <w:wordWrap/>
        <w:overflowPunct/>
        <w:topLinePunct w:val="0"/>
        <w:bidi w:val="0"/>
        <w:snapToGrid/>
        <w:spacing w:line="40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3.本合同所载地址也是司法机关司法文书送达地址。</w:t>
      </w:r>
    </w:p>
    <w:p>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十四、其它事项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2.本合同一式</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份，甲方执伍份，乙方执</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份，具有同等法律效力。</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3.本合同自法定（授权）代表签章并加盖公司印章之日起生效。</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4.其它未尽事宜，由双方友好协商解决，并签订补充协议。</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r>
        <w:rPr>
          <w:rFonts w:hint="eastAsia" w:ascii="仿宋_GB2312" w:hAnsi="仿宋_GB2312" w:eastAsia="仿宋_GB2312" w:cs="仿宋_GB2312"/>
          <w:sz w:val="28"/>
          <w:szCs w:val="28"/>
          <w:lang w:val="en-US" w:eastAsia="zh-CN"/>
        </w:rPr>
        <w:t>其他约定：</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color w:val="auto"/>
          <w:kern w:val="2"/>
          <w:sz w:val="28"/>
          <w:szCs w:val="28"/>
          <w:lang w:val="en-US" w:eastAsia="zh-CN" w:bidi="ar-SA"/>
        </w:rPr>
        <w:t xml:space="preserve">                                                                </w:t>
      </w:r>
    </w:p>
    <w:p>
      <w:pPr>
        <w:pStyle w:val="8"/>
        <w:keepNext w:val="0"/>
        <w:keepLines w:val="0"/>
        <w:pageBreakBefore w:val="0"/>
        <w:widowControl w:val="0"/>
        <w:kinsoku/>
        <w:wordWrap/>
        <w:overflowPunct/>
        <w:topLinePunct w:val="0"/>
        <w:bidi w:val="0"/>
        <w:snapToGrid/>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（以下无正文）</w:t>
      </w:r>
    </w:p>
    <w:p>
      <w:pPr>
        <w:pStyle w:val="8"/>
        <w:keepNext w:val="0"/>
        <w:keepLines w:val="0"/>
        <w:pageBreakBefore w:val="0"/>
        <w:widowControl w:val="0"/>
        <w:kinsoku/>
        <w:wordWrap/>
        <w:overflowPunct/>
        <w:topLinePunct w:val="0"/>
        <w:bidi w:val="0"/>
        <w:snapToGrid/>
        <w:spacing w:line="400" w:lineRule="exact"/>
        <w:ind w:firstLine="482" w:firstLineChars="200"/>
        <w:textAlignment w:val="auto"/>
        <w:rPr>
          <w:rFonts w:hint="eastAsia" w:hAnsi="宋体"/>
          <w:b/>
          <w:sz w:val="24"/>
          <w:szCs w:val="24"/>
        </w:rPr>
      </w:pPr>
    </w:p>
    <w:p>
      <w:pPr>
        <w:pStyle w:val="8"/>
        <w:keepNext w:val="0"/>
        <w:keepLines w:val="0"/>
        <w:pageBreakBefore w:val="0"/>
        <w:widowControl w:val="0"/>
        <w:kinsoku/>
        <w:wordWrap/>
        <w:overflowPunct/>
        <w:topLinePunct w:val="0"/>
        <w:bidi w:val="0"/>
        <w:snapToGrid/>
        <w:spacing w:line="400" w:lineRule="exact"/>
        <w:ind w:firstLine="3640" w:firstLineChars="1300"/>
        <w:textAlignment w:val="auto"/>
        <w:rPr>
          <w:rFonts w:hint="eastAsia" w:ascii="楷体" w:hAnsi="楷体" w:eastAsia="楷体" w:cs="楷体"/>
          <w:b w:val="0"/>
          <w:bCs/>
          <w:sz w:val="28"/>
          <w:szCs w:val="28"/>
          <w:lang w:eastAsia="zh-CN"/>
        </w:rPr>
      </w:pPr>
    </w:p>
    <w:p>
      <w:pPr>
        <w:pStyle w:val="8"/>
        <w:keepNext w:val="0"/>
        <w:keepLines w:val="0"/>
        <w:pageBreakBefore w:val="0"/>
        <w:widowControl w:val="0"/>
        <w:kinsoku/>
        <w:wordWrap/>
        <w:overflowPunct/>
        <w:topLinePunct w:val="0"/>
        <w:bidi w:val="0"/>
        <w:snapToGrid/>
        <w:spacing w:line="400" w:lineRule="exact"/>
        <w:ind w:firstLine="3640" w:firstLineChars="1300"/>
        <w:textAlignment w:val="auto"/>
        <w:rPr>
          <w:rFonts w:hint="eastAsia" w:ascii="楷体" w:hAnsi="楷体" w:eastAsia="楷体" w:cs="楷体"/>
          <w:b w:val="0"/>
          <w:bCs/>
          <w:sz w:val="28"/>
          <w:szCs w:val="28"/>
          <w:lang w:eastAsia="zh-CN"/>
        </w:rPr>
      </w:pPr>
    </w:p>
    <w:p>
      <w:pPr>
        <w:pStyle w:val="8"/>
        <w:spacing w:line="560" w:lineRule="exact"/>
        <w:ind w:firstLine="560" w:firstLineChars="200"/>
        <w:rPr>
          <w:rFonts w:hint="eastAsia" w:ascii="楷体" w:hAnsi="楷体" w:eastAsia="楷体" w:cs="楷体"/>
          <w:b w:val="0"/>
          <w:bCs/>
          <w:sz w:val="28"/>
          <w:szCs w:val="28"/>
        </w:rPr>
      </w:pPr>
    </w:p>
    <w:p>
      <w:pPr>
        <w:pStyle w:val="8"/>
        <w:spacing w:line="560" w:lineRule="exact"/>
        <w:ind w:firstLine="560" w:firstLineChars="200"/>
        <w:rPr>
          <w:rFonts w:hint="eastAsia" w:ascii="楷体" w:hAnsi="楷体" w:eastAsia="楷体" w:cs="楷体"/>
          <w:b w:val="0"/>
          <w:bCs/>
          <w:sz w:val="28"/>
          <w:szCs w:val="28"/>
        </w:rPr>
      </w:pPr>
    </w:p>
    <w:p>
      <w:pPr>
        <w:pStyle w:val="8"/>
        <w:spacing w:line="560" w:lineRule="exact"/>
        <w:ind w:firstLine="560" w:firstLineChars="200"/>
        <w:rPr>
          <w:rFonts w:hint="eastAsia" w:ascii="楷体" w:hAnsi="楷体" w:eastAsia="楷体" w:cs="楷体"/>
          <w:b w:val="0"/>
          <w:bCs/>
          <w:sz w:val="28"/>
          <w:szCs w:val="28"/>
        </w:rPr>
      </w:pPr>
    </w:p>
    <w:p>
      <w:pPr>
        <w:pStyle w:val="8"/>
        <w:spacing w:line="560" w:lineRule="exact"/>
        <w:ind w:firstLine="560" w:firstLineChars="200"/>
        <w:rPr>
          <w:rFonts w:hint="eastAsia" w:ascii="楷体" w:hAnsi="楷体" w:eastAsia="楷体" w:cs="楷体"/>
          <w:b w:val="0"/>
          <w:bCs/>
          <w:sz w:val="28"/>
          <w:szCs w:val="28"/>
        </w:rPr>
      </w:pPr>
    </w:p>
    <w:p>
      <w:pPr>
        <w:pStyle w:val="8"/>
        <w:spacing w:line="560" w:lineRule="exact"/>
        <w:ind w:firstLine="560" w:firstLineChars="200"/>
        <w:rPr>
          <w:rFonts w:hint="eastAsia" w:ascii="楷体" w:hAnsi="楷体" w:eastAsia="楷体" w:cs="楷体"/>
          <w:b w:val="0"/>
          <w:bCs/>
          <w:sz w:val="28"/>
          <w:szCs w:val="28"/>
        </w:rPr>
      </w:pPr>
    </w:p>
    <w:p>
      <w:pPr>
        <w:pStyle w:val="8"/>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 xml:space="preserve">甲方（印章）：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 xml:space="preserve"> 乙方（印章）：    </w:t>
      </w:r>
    </w:p>
    <w:p>
      <w:pPr>
        <w:pStyle w:val="8"/>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 xml:space="preserve">法定（授权）代表签字:             法定（授权）代表签字:  </w:t>
      </w:r>
    </w:p>
    <w:p>
      <w:pPr>
        <w:pStyle w:val="8"/>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 xml:space="preserve">地址：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 xml:space="preserve">地址：       </w:t>
      </w:r>
    </w:p>
    <w:p>
      <w:pPr>
        <w:pStyle w:val="8"/>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 xml:space="preserve">电话：                        </w:t>
      </w: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电话：</w:t>
      </w:r>
    </w:p>
    <w:p>
      <w:pPr>
        <w:pStyle w:val="8"/>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开户银行：</w:t>
      </w:r>
      <w:r>
        <w:rPr>
          <w:rFonts w:hint="eastAsia" w:ascii="楷体" w:hAnsi="楷体" w:eastAsia="楷体" w:cs="楷体"/>
          <w:b w:val="0"/>
          <w:bCs/>
          <w:sz w:val="28"/>
          <w:szCs w:val="28"/>
        </w:rPr>
        <w:t xml:space="preserve">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开户银行：</w:t>
      </w:r>
    </w:p>
    <w:p>
      <w:pPr>
        <w:pStyle w:val="8"/>
        <w:spacing w:line="560" w:lineRule="exact"/>
        <w:ind w:firstLine="560" w:firstLineChars="200"/>
        <w:rPr>
          <w:rFonts w:eastAsia="黑体"/>
          <w:color w:val="auto"/>
          <w:highlight w:val="none"/>
        </w:rPr>
      </w:pPr>
      <w:r>
        <w:rPr>
          <w:rFonts w:hint="eastAsia" w:ascii="楷体" w:hAnsi="楷体" w:eastAsia="楷体" w:cs="楷体"/>
          <w:b w:val="0"/>
          <w:bCs/>
          <w:sz w:val="28"/>
          <w:szCs w:val="28"/>
        </w:rPr>
        <w:t xml:space="preserve">开户账号：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 xml:space="preserve">开户账号： </w:t>
      </w:r>
    </w:p>
    <w:permEnd w:id="74"/>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Pr>
    </w:pPr>
    <w:r>
      <w:fldChar w:fldCharType="begin"/>
    </w:r>
    <w:r>
      <w:rPr>
        <w:rStyle w:val="18"/>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E21AF"/>
    <w:multiLevelType w:val="singleLevel"/>
    <w:tmpl w:val="882E21AF"/>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dit="comments" w:enforcement="1" w:cryptProviderType="rsaFull" w:cryptAlgorithmClass="hash" w:cryptAlgorithmType="typeAny" w:cryptAlgorithmSid="4" w:cryptSpinCount="0" w:hash="2le3mpz9BSGd1avWS4OpsEvDHAo=" w:salt="aT6NeToPOchkwUH4Oug+Hw=="/>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OWU5YWY1MTkyYzkyNDhjOTg1ZGYwZDkzMTNhMzIifQ=="/>
  </w:docVars>
  <w:rsids>
    <w:rsidRoot w:val="619F0DA8"/>
    <w:rsid w:val="027D2D3A"/>
    <w:rsid w:val="042042C5"/>
    <w:rsid w:val="04425B09"/>
    <w:rsid w:val="049C2A19"/>
    <w:rsid w:val="05054B75"/>
    <w:rsid w:val="065A0567"/>
    <w:rsid w:val="06C158EB"/>
    <w:rsid w:val="07C338E5"/>
    <w:rsid w:val="07F52B72"/>
    <w:rsid w:val="08A2799E"/>
    <w:rsid w:val="08A92ADB"/>
    <w:rsid w:val="08DD09D6"/>
    <w:rsid w:val="08F85810"/>
    <w:rsid w:val="095F13EB"/>
    <w:rsid w:val="09826C74"/>
    <w:rsid w:val="0A0007F1"/>
    <w:rsid w:val="0A1E3055"/>
    <w:rsid w:val="0A7333A0"/>
    <w:rsid w:val="0AA85D01"/>
    <w:rsid w:val="0ADE6785"/>
    <w:rsid w:val="0AE75C35"/>
    <w:rsid w:val="0C0A3890"/>
    <w:rsid w:val="0D5B38DD"/>
    <w:rsid w:val="0DFE7425"/>
    <w:rsid w:val="0EF600FC"/>
    <w:rsid w:val="0F2E3D3A"/>
    <w:rsid w:val="108F0808"/>
    <w:rsid w:val="11256243"/>
    <w:rsid w:val="11943BFC"/>
    <w:rsid w:val="135A334F"/>
    <w:rsid w:val="14096B23"/>
    <w:rsid w:val="14327E28"/>
    <w:rsid w:val="15671D54"/>
    <w:rsid w:val="15CE3B81"/>
    <w:rsid w:val="16CF7BB0"/>
    <w:rsid w:val="16D577B3"/>
    <w:rsid w:val="17384188"/>
    <w:rsid w:val="182D5136"/>
    <w:rsid w:val="194523AC"/>
    <w:rsid w:val="1A1428C0"/>
    <w:rsid w:val="1A345F7C"/>
    <w:rsid w:val="1A566B8E"/>
    <w:rsid w:val="1C7B60E4"/>
    <w:rsid w:val="1D04432C"/>
    <w:rsid w:val="1ECB3166"/>
    <w:rsid w:val="1F301408"/>
    <w:rsid w:val="1FE13D1F"/>
    <w:rsid w:val="20DB53A4"/>
    <w:rsid w:val="227E06DD"/>
    <w:rsid w:val="22BB723B"/>
    <w:rsid w:val="22CC58EC"/>
    <w:rsid w:val="22E5250A"/>
    <w:rsid w:val="235B3089"/>
    <w:rsid w:val="23ED5B1A"/>
    <w:rsid w:val="24935BA8"/>
    <w:rsid w:val="25701D7D"/>
    <w:rsid w:val="260D5101"/>
    <w:rsid w:val="267047E0"/>
    <w:rsid w:val="26B8582B"/>
    <w:rsid w:val="27B01338"/>
    <w:rsid w:val="28D15A0A"/>
    <w:rsid w:val="296C16E0"/>
    <w:rsid w:val="2976035F"/>
    <w:rsid w:val="2BD1187D"/>
    <w:rsid w:val="2CB5119F"/>
    <w:rsid w:val="2CD6400B"/>
    <w:rsid w:val="2D5B3AF4"/>
    <w:rsid w:val="2EBC6814"/>
    <w:rsid w:val="2F0B15B7"/>
    <w:rsid w:val="2F5D1AD4"/>
    <w:rsid w:val="30676C54"/>
    <w:rsid w:val="309061AB"/>
    <w:rsid w:val="321D2354"/>
    <w:rsid w:val="3264344B"/>
    <w:rsid w:val="32674CE9"/>
    <w:rsid w:val="33024A12"/>
    <w:rsid w:val="344516C9"/>
    <w:rsid w:val="34B47D32"/>
    <w:rsid w:val="353C245D"/>
    <w:rsid w:val="36062A6B"/>
    <w:rsid w:val="363E5F6B"/>
    <w:rsid w:val="37704640"/>
    <w:rsid w:val="385C4BC4"/>
    <w:rsid w:val="38625204"/>
    <w:rsid w:val="392456E2"/>
    <w:rsid w:val="393E190B"/>
    <w:rsid w:val="3B550268"/>
    <w:rsid w:val="3C1C6B44"/>
    <w:rsid w:val="3CEF6894"/>
    <w:rsid w:val="3E846C23"/>
    <w:rsid w:val="3F6B63D9"/>
    <w:rsid w:val="407F255D"/>
    <w:rsid w:val="41434B73"/>
    <w:rsid w:val="414A5F02"/>
    <w:rsid w:val="414D154E"/>
    <w:rsid w:val="41D1217F"/>
    <w:rsid w:val="4355293C"/>
    <w:rsid w:val="44022AC4"/>
    <w:rsid w:val="451C5E07"/>
    <w:rsid w:val="45CD7101"/>
    <w:rsid w:val="45E5269D"/>
    <w:rsid w:val="45F66658"/>
    <w:rsid w:val="464A2500"/>
    <w:rsid w:val="47E72495"/>
    <w:rsid w:val="48482A6F"/>
    <w:rsid w:val="4A7162AD"/>
    <w:rsid w:val="4A9D13A9"/>
    <w:rsid w:val="4B9E1324"/>
    <w:rsid w:val="4C7C718B"/>
    <w:rsid w:val="4C997D3D"/>
    <w:rsid w:val="4D844549"/>
    <w:rsid w:val="4E5E2FEC"/>
    <w:rsid w:val="4FB40C74"/>
    <w:rsid w:val="50175B49"/>
    <w:rsid w:val="53163E96"/>
    <w:rsid w:val="54AB6860"/>
    <w:rsid w:val="54C540D1"/>
    <w:rsid w:val="552A00CC"/>
    <w:rsid w:val="56D95906"/>
    <w:rsid w:val="5A0A25B6"/>
    <w:rsid w:val="5A533C21"/>
    <w:rsid w:val="5C3953A2"/>
    <w:rsid w:val="5DFB3E7B"/>
    <w:rsid w:val="5EBA601D"/>
    <w:rsid w:val="5EC92704"/>
    <w:rsid w:val="5F742670"/>
    <w:rsid w:val="5F8623A3"/>
    <w:rsid w:val="5F9E76ED"/>
    <w:rsid w:val="619314C1"/>
    <w:rsid w:val="619F0DA8"/>
    <w:rsid w:val="62F301FF"/>
    <w:rsid w:val="638F67C8"/>
    <w:rsid w:val="6C553829"/>
    <w:rsid w:val="6D321474"/>
    <w:rsid w:val="6DE5298B"/>
    <w:rsid w:val="6E867CCA"/>
    <w:rsid w:val="6FA53615"/>
    <w:rsid w:val="727673C6"/>
    <w:rsid w:val="73383C17"/>
    <w:rsid w:val="73742238"/>
    <w:rsid w:val="75CA2B92"/>
    <w:rsid w:val="764741E2"/>
    <w:rsid w:val="76E732D0"/>
    <w:rsid w:val="78B74F24"/>
    <w:rsid w:val="7AB61937"/>
    <w:rsid w:val="7B166879"/>
    <w:rsid w:val="7B6475E5"/>
    <w:rsid w:val="7E0A20F6"/>
    <w:rsid w:val="7E923F80"/>
    <w:rsid w:val="7EAF0F82"/>
    <w:rsid w:val="7F6A7194"/>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9"/>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引用1"/>
    <w:next w:val="1"/>
    <w:unhideWhenUsed/>
    <w:qFormat/>
    <w:uiPriority w:val="0"/>
    <w:pPr>
      <w:wordWrap w:val="0"/>
      <w:spacing w:before="200" w:after="160"/>
      <w:ind w:left="864" w:right="864"/>
      <w:jc w:val="center"/>
    </w:pPr>
    <w:rPr>
      <w:rFonts w:hint="default" w:ascii="Times New Roman" w:hAnsi="Times New Roman" w:eastAsia="宋体" w:cs="Times New Roman"/>
      <w:i/>
      <w:sz w:val="21"/>
      <w:szCs w:val="24"/>
      <w:lang w:val="en-US" w:eastAsia="zh-CN" w:bidi="ar-SA"/>
    </w:rPr>
  </w:style>
  <w:style w:type="paragraph" w:styleId="6">
    <w:name w:val="Body Text Indent"/>
    <w:basedOn w:val="1"/>
    <w:qFormat/>
    <w:uiPriority w:val="0"/>
    <w:pPr>
      <w:ind w:firstLine="630"/>
    </w:pPr>
    <w:rPr>
      <w:sz w:val="32"/>
      <w:szCs w:val="20"/>
    </w:rPr>
  </w:style>
  <w:style w:type="paragraph" w:styleId="7">
    <w:name w:val="toc 3"/>
    <w:basedOn w:val="1"/>
    <w:next w:val="1"/>
    <w:qFormat/>
    <w:uiPriority w:val="0"/>
    <w:pPr>
      <w:ind w:left="840" w:leftChars="400"/>
    </w:pPr>
  </w:style>
  <w:style w:type="paragraph" w:styleId="8">
    <w:name w:val="Plain Text"/>
    <w:basedOn w:val="1"/>
    <w:qFormat/>
    <w:uiPriority w:val="0"/>
    <w:pPr>
      <w:autoSpaceDE w:val="0"/>
      <w:autoSpaceDN w:val="0"/>
      <w:adjustRightInd w:val="0"/>
    </w:pPr>
    <w:rPr>
      <w:rFonts w:ascii="宋体" w:hAnsi="Times New Roman"/>
      <w:kern w:val="0"/>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HTML Preformatted"/>
    <w:basedOn w:val="1"/>
    <w:unhideWhenUsed/>
    <w:qFormat/>
    <w:uiPriority w:val="0"/>
    <w:rPr>
      <w:rFonts w:ascii="Courier New" w:hAnsi="Courier New" w:eastAsia="Courier New"/>
      <w:sz w:val="20"/>
      <w:szCs w:val="20"/>
    </w:r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2"/>
    <w:unhideWhenUsed/>
    <w:qFormat/>
    <w:uiPriority w:val="99"/>
    <w:pPr>
      <w:ind w:firstLine="420" w:firstLineChars="100"/>
    </w:p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font41"/>
    <w:basedOn w:val="17"/>
    <w:qFormat/>
    <w:uiPriority w:val="0"/>
    <w:rPr>
      <w:rFonts w:hint="eastAsia" w:ascii="宋体" w:hAnsi="宋体" w:eastAsia="宋体" w:cs="宋体"/>
      <w:color w:val="000000"/>
      <w:sz w:val="16"/>
      <w:szCs w:val="16"/>
      <w:u w:val="none"/>
    </w:rPr>
  </w:style>
  <w:style w:type="character" w:customStyle="1" w:styleId="28">
    <w:name w:val="font31"/>
    <w:basedOn w:val="17"/>
    <w:qFormat/>
    <w:uiPriority w:val="0"/>
    <w:rPr>
      <w:rFonts w:hint="default" w:ascii="Calibri" w:hAnsi="Calibri" w:cs="Calibri"/>
      <w:color w:val="000000"/>
      <w:sz w:val="16"/>
      <w:szCs w:val="16"/>
      <w:u w:val="none"/>
    </w:rPr>
  </w:style>
  <w:style w:type="character" w:customStyle="1" w:styleId="29">
    <w:name w:val="标题 3 Char"/>
    <w:link w:val="5"/>
    <w:qFormat/>
    <w:uiPriority w:val="9"/>
    <w:rPr>
      <w:b/>
      <w:bCs/>
      <w:sz w:val="32"/>
      <w:szCs w:val="32"/>
    </w:rPr>
  </w:style>
  <w:style w:type="paragraph" w:customStyle="1" w:styleId="30">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15292</Words>
  <Characters>16866</Characters>
  <Lines>0</Lines>
  <Paragraphs>0</Paragraphs>
  <TotalTime>25</TotalTime>
  <ScaleCrop>false</ScaleCrop>
  <LinksUpToDate>false</LinksUpToDate>
  <CharactersWithSpaces>17184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2024-10-09T07:27:00Z</dcterms:created>
  <dc:creator>李小宇</dc:creator>
  <cp:lastModifiedBy>王杰</cp:lastModifiedBy>
  <cp:lastPrinted>2024-10-23T03:11:00Z</cp:lastPrinted>
  <dcterms:modified xsi:type="dcterms:W3CDTF">2024-10-28T07:52:58Z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2A7D15B92F5441E1893AB253456DFBD2_13</vt:lpwstr>
  </property>
</Properties>
</file>